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ADF3" w14:textId="5C582675" w:rsidR="001A2C08" w:rsidRPr="00A146FC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proofErr w:type="gramStart"/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</w:t>
      </w:r>
      <w:proofErr w:type="gram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m²</w:t>
      </w:r>
      <w:r w:rsidRPr="00A146F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A146F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A146F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Canva™ Wall_NL</w:t>
      </w:r>
    </w:p>
    <w:p w14:paraId="3E732150" w14:textId="661558CD" w:rsidR="001A2C08" w:rsidRPr="00421FB9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</w:rPr>
      </w:pPr>
      <w:r w:rsidRPr="00421FB9">
        <w:rPr>
          <w:rFonts w:cstheme="minorHAnsi"/>
          <w:b/>
          <w:sz w:val="20"/>
          <w:szCs w:val="20"/>
          <w:u w:val="single"/>
        </w:rPr>
        <w:t>00.00.00</w:t>
      </w:r>
      <w:r w:rsidRPr="00421FB9">
        <w:rPr>
          <w:rFonts w:cstheme="minorHAnsi"/>
          <w:b/>
          <w:sz w:val="20"/>
          <w:szCs w:val="20"/>
          <w:u w:val="single"/>
        </w:rPr>
        <w:tab/>
      </w:r>
      <w:r w:rsidR="00421FB9" w:rsidRPr="00421FB9">
        <w:rPr>
          <w:rFonts w:cstheme="minorHAnsi"/>
          <w:b/>
          <w:sz w:val="20"/>
          <w:szCs w:val="20"/>
          <w:u w:val="single"/>
        </w:rPr>
        <w:t xml:space="preserve">Akoestisch </w:t>
      </w:r>
      <w:proofErr w:type="gramStart"/>
      <w:r w:rsidR="00421FB9" w:rsidRPr="00421FB9">
        <w:rPr>
          <w:rFonts w:cstheme="minorHAnsi"/>
          <w:b/>
          <w:sz w:val="20"/>
          <w:szCs w:val="20"/>
          <w:u w:val="single"/>
        </w:rPr>
        <w:t>tussenschot</w:t>
      </w:r>
      <w:r w:rsidRPr="00421FB9">
        <w:rPr>
          <w:rStyle w:val="MeetChar"/>
          <w:rFonts w:cstheme="minorHAnsi"/>
          <w:b/>
          <w:color w:val="auto"/>
          <w:sz w:val="20"/>
          <w:szCs w:val="20"/>
          <w:u w:val="single"/>
        </w:rPr>
        <w:t xml:space="preserve">  FH</w:t>
      </w:r>
      <w:proofErr w:type="gramEnd"/>
      <w:r w:rsidRPr="00421FB9">
        <w:rPr>
          <w:rStyle w:val="MeetChar"/>
          <w:rFonts w:cstheme="minorHAnsi"/>
          <w:b/>
          <w:color w:val="auto"/>
          <w:sz w:val="20"/>
          <w:szCs w:val="20"/>
          <w:u w:val="single"/>
        </w:rPr>
        <w:t xml:space="preserve">  m²</w:t>
      </w:r>
      <w:r w:rsidRPr="00421FB9">
        <w:rPr>
          <w:rStyle w:val="RevisieDatum"/>
          <w:rFonts w:cstheme="minorHAnsi"/>
          <w:b/>
          <w:sz w:val="20"/>
          <w:szCs w:val="20"/>
          <w:u w:val="single"/>
        </w:rPr>
        <w:t xml:space="preserve"> </w:t>
      </w:r>
      <w:r w:rsidRPr="00421FB9">
        <w:rPr>
          <w:rStyle w:val="Referentie"/>
          <w:rFonts w:cstheme="minorHAnsi"/>
          <w:b/>
          <w:color w:val="auto"/>
          <w:sz w:val="20"/>
          <w:szCs w:val="20"/>
          <w:u w:val="single"/>
        </w:rPr>
        <w:t xml:space="preserve"> </w:t>
      </w:r>
      <w:r w:rsidR="00140660" w:rsidRPr="00421FB9">
        <w:rPr>
          <w:rFonts w:cstheme="minorHAnsi"/>
          <w:b/>
          <w:noProof/>
          <w:sz w:val="20"/>
          <w:szCs w:val="20"/>
          <w:u w:val="single"/>
        </w:rPr>
        <w:t>Rockfon® Canva™ Floor Screen</w:t>
      </w:r>
    </w:p>
    <w:p w14:paraId="61D1D254" w14:textId="14304BF6" w:rsidR="001A2C08" w:rsidRPr="0099323F" w:rsidRDefault="00421FB9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  <w:proofErr w:type="spellStart"/>
      <w:r w:rsidRPr="00421FB9">
        <w:rPr>
          <w:rFonts w:cstheme="minorHAnsi"/>
          <w:sz w:val="20"/>
          <w:szCs w:val="20"/>
          <w:u w:val="single"/>
          <w:lang w:val="nl-NL"/>
        </w:rPr>
        <w:t>V</w:t>
      </w:r>
      <w:r w:rsidR="001A2C08" w:rsidRPr="00421FB9">
        <w:rPr>
          <w:rFonts w:cstheme="minorHAnsi"/>
          <w:sz w:val="20"/>
          <w:szCs w:val="20"/>
          <w:u w:val="single"/>
          <w:lang w:val="nl-NL"/>
        </w:rPr>
        <w:t>olgnr</w:t>
      </w:r>
      <w:proofErr w:type="spellEnd"/>
      <w:r w:rsidR="001A2C08" w:rsidRPr="00421FB9">
        <w:rPr>
          <w:rFonts w:cstheme="minorHAnsi"/>
          <w:sz w:val="20"/>
          <w:szCs w:val="20"/>
          <w:u w:val="single"/>
          <w:lang w:val="nl-NL"/>
        </w:rPr>
        <w:t>.</w:t>
      </w:r>
      <w:r w:rsidR="001A2C08" w:rsidRPr="0099323F">
        <w:rPr>
          <w:rFonts w:cstheme="minorHAnsi"/>
          <w:sz w:val="20"/>
          <w:szCs w:val="20"/>
          <w:lang w:val="nl-NL"/>
        </w:rPr>
        <w:t xml:space="preserve"> 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1</w:t>
      </w:r>
      <w:r w:rsidR="004C750B">
        <w:rPr>
          <w:rFonts w:cstheme="minorHAnsi"/>
          <w:noProof/>
          <w:sz w:val="20"/>
          <w:szCs w:val="20"/>
          <w:lang w:val="nl-NL"/>
        </w:rPr>
        <w:t>.00</w:t>
      </w:r>
    </w:p>
    <w:p w14:paraId="497EB94E" w14:textId="77777777" w:rsidR="001A2C08" w:rsidRPr="0099323F" w:rsidRDefault="001A2C08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097641AA" w14:textId="7D5263FA" w:rsidR="00F84F50" w:rsidRPr="0099323F" w:rsidRDefault="00F84F50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koestisch </w:t>
      </w:r>
      <w:r w:rsidR="00140660">
        <w:rPr>
          <w:rFonts w:cstheme="minorHAnsi"/>
          <w:noProof/>
          <w:sz w:val="20"/>
          <w:szCs w:val="20"/>
          <w:lang w:val="nl-NL"/>
        </w:rPr>
        <w:t xml:space="preserve">flexibel verplaatsbaar </w:t>
      </w:r>
      <w:r w:rsidR="00421FB9">
        <w:rPr>
          <w:rFonts w:cstheme="minorHAnsi"/>
          <w:noProof/>
          <w:sz w:val="20"/>
          <w:szCs w:val="20"/>
          <w:lang w:val="nl-NL"/>
        </w:rPr>
        <w:t>tussenschot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 bestaande uit een 40 mm </w:t>
      </w:r>
      <w:r w:rsidR="000D3687" w:rsidRPr="0099323F">
        <w:rPr>
          <w:rFonts w:cstheme="minorHAnsi"/>
          <w:noProof/>
          <w:sz w:val="20"/>
          <w:szCs w:val="20"/>
          <w:lang w:val="nl-NL"/>
        </w:rPr>
        <w:t xml:space="preserve">geluidabsorberende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plaat</w:t>
      </w:r>
      <w:r w:rsidR="001A2C08" w:rsidRPr="0099323F">
        <w:rPr>
          <w:rFonts w:cstheme="minorHAnsi"/>
          <w:sz w:val="20"/>
          <w:szCs w:val="20"/>
          <w:lang w:val="nl-NL"/>
        </w:rPr>
        <w:t xml:space="preserve">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op basis van onbrandbare en kiemvrije rotswol (geclassificeerd conform EU-richtlijn 97/69 noot Q)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bevestigd </w:t>
      </w:r>
      <w:r w:rsidR="00140660">
        <w:rPr>
          <w:rFonts w:cstheme="minorHAnsi"/>
          <w:noProof/>
          <w:sz w:val="20"/>
          <w:szCs w:val="20"/>
          <w:lang w:val="nl-NL"/>
        </w:rPr>
        <w:t>tussen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 een 61 mm dik gepoedercoat mat aluminium frame</w:t>
      </w:r>
      <w:r w:rsidR="000153E6">
        <w:rPr>
          <w:rFonts w:cstheme="minorHAnsi"/>
          <w:noProof/>
          <w:sz w:val="20"/>
          <w:szCs w:val="20"/>
          <w:lang w:val="nl-NL"/>
        </w:rPr>
        <w:t xml:space="preserve">, wit of zwart,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en aan de zichtzijde afgewerkt met een bedrukt canvas op polyesterbasis (keuze uit 34 kleuren </w:t>
      </w:r>
      <w:r w:rsidR="00140660">
        <w:rPr>
          <w:rFonts w:cstheme="minorHAnsi"/>
          <w:noProof/>
          <w:sz w:val="20"/>
          <w:szCs w:val="20"/>
          <w:lang w:val="nl-NL"/>
        </w:rPr>
        <w:t xml:space="preserve">uit </w:t>
      </w:r>
      <w:r w:rsidR="00421FB9">
        <w:rPr>
          <w:rFonts w:cstheme="minorHAnsi"/>
          <w:noProof/>
          <w:sz w:val="20"/>
          <w:szCs w:val="20"/>
          <w:lang w:val="nl-NL"/>
        </w:rPr>
        <w:t xml:space="preserve">de </w:t>
      </w:r>
      <w:r w:rsidR="00140660">
        <w:rPr>
          <w:rFonts w:cstheme="minorHAnsi"/>
          <w:noProof/>
          <w:sz w:val="20"/>
          <w:szCs w:val="20"/>
          <w:lang w:val="nl-NL"/>
        </w:rPr>
        <w:t>Colour</w:t>
      </w:r>
      <w:r w:rsidR="00421FB9">
        <w:rPr>
          <w:rFonts w:cstheme="minorHAnsi"/>
          <w:noProof/>
          <w:sz w:val="20"/>
          <w:szCs w:val="20"/>
          <w:lang w:val="nl-NL"/>
        </w:rPr>
        <w:t>s</w:t>
      </w:r>
      <w:r w:rsidR="00140660">
        <w:rPr>
          <w:rFonts w:cstheme="minorHAnsi"/>
          <w:noProof/>
          <w:sz w:val="20"/>
          <w:szCs w:val="20"/>
          <w:lang w:val="nl-NL"/>
        </w:rPr>
        <w:t xml:space="preserve"> of Wellbeing </w:t>
      </w:r>
      <w:r w:rsidR="00421FB9">
        <w:rPr>
          <w:rFonts w:cstheme="minorHAnsi"/>
          <w:noProof/>
          <w:sz w:val="20"/>
          <w:szCs w:val="20"/>
          <w:lang w:val="nl-NL"/>
        </w:rPr>
        <w:t xml:space="preserve">range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>of ontwerp uw eigen grafische lay-out).   Het canvas is uitneembaar, wasbaar en verwisselbaar.</w:t>
      </w:r>
    </w:p>
    <w:p w14:paraId="72EB6079" w14:textId="77777777" w:rsidR="00A146FC" w:rsidRPr="0099323F" w:rsidRDefault="00A146FC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6AC488D7" w14:textId="6C387E52" w:rsidR="001A2C08" w:rsidRPr="0099323F" w:rsidRDefault="00421FB9" w:rsidP="00140660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De p</w:t>
      </w:r>
      <w:r w:rsidR="00140660" w:rsidRPr="00140660">
        <w:rPr>
          <w:rFonts w:cstheme="minorHAnsi"/>
          <w:noProof/>
          <w:sz w:val="20"/>
          <w:szCs w:val="20"/>
          <w:lang w:val="nl-NL"/>
        </w:rPr>
        <w:t>anelen worden vrijwel volledig gemonteerd geleverd, dus montage is snel en eenvoudig</w:t>
      </w:r>
      <w:r w:rsidR="00A146FC" w:rsidRPr="0099323F">
        <w:rPr>
          <w:rFonts w:cstheme="minorHAnsi"/>
          <w:noProof/>
          <w:sz w:val="20"/>
          <w:szCs w:val="20"/>
          <w:lang w:val="nl-NL"/>
        </w:rPr>
        <w:t>.  De</w:t>
      </w:r>
      <w:r w:rsidR="00140660" w:rsidRPr="00140660">
        <w:rPr>
          <w:rFonts w:cstheme="minorHAnsi"/>
          <w:noProof/>
          <w:sz w:val="20"/>
          <w:szCs w:val="20"/>
          <w:lang w:val="nl-NL"/>
        </w:rPr>
        <w:t xml:space="preserve"> Canva™ Floor Screen </w:t>
      </w:r>
      <w:r w:rsidR="00140660">
        <w:rPr>
          <w:rFonts w:cstheme="minorHAnsi"/>
          <w:noProof/>
          <w:sz w:val="20"/>
          <w:szCs w:val="20"/>
          <w:lang w:val="nl-NL"/>
        </w:rPr>
        <w:t xml:space="preserve">is leverbaar met 3 verschillende onderstellen: </w:t>
      </w:r>
      <w:r w:rsidR="00140660" w:rsidRPr="00140660">
        <w:rPr>
          <w:rFonts w:cstheme="minorHAnsi"/>
          <w:noProof/>
          <w:sz w:val="20"/>
          <w:szCs w:val="20"/>
          <w:lang w:val="nl-NL"/>
        </w:rPr>
        <w:t xml:space="preserve">vlak, verhoogd </w:t>
      </w:r>
      <w:r>
        <w:rPr>
          <w:rFonts w:cstheme="minorHAnsi"/>
          <w:noProof/>
          <w:sz w:val="20"/>
          <w:szCs w:val="20"/>
          <w:lang w:val="nl-NL"/>
        </w:rPr>
        <w:t>of</w:t>
      </w:r>
      <w:r w:rsidR="00140660" w:rsidRPr="00140660">
        <w:rPr>
          <w:rFonts w:cstheme="minorHAnsi"/>
          <w:noProof/>
          <w:sz w:val="20"/>
          <w:szCs w:val="20"/>
          <w:lang w:val="nl-NL"/>
        </w:rPr>
        <w:t xml:space="preserve"> met wieltjes</w:t>
      </w:r>
      <w:r w:rsidR="00140660">
        <w:rPr>
          <w:rFonts w:cstheme="minorHAnsi"/>
          <w:noProof/>
          <w:sz w:val="20"/>
          <w:szCs w:val="20"/>
          <w:lang w:val="nl-NL"/>
        </w:rPr>
        <w:t>.</w:t>
      </w:r>
    </w:p>
    <w:p w14:paraId="10C280D7" w14:textId="77777777" w:rsidR="001A2C08" w:rsidRPr="0099323F" w:rsidRDefault="001A2C08" w:rsidP="001A2C08">
      <w:pPr>
        <w:spacing w:after="0" w:line="240" w:lineRule="auto"/>
        <w:rPr>
          <w:sz w:val="20"/>
          <w:szCs w:val="20"/>
          <w:lang w:val="nl-NL"/>
        </w:rPr>
      </w:pPr>
    </w:p>
    <w:p w14:paraId="10D57EC4" w14:textId="6A8DC36D" w:rsidR="001A2C08" w:rsidRPr="0099323F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Materiaal:</w:t>
      </w:r>
    </w:p>
    <w:p w14:paraId="4CE9B552" w14:textId="4F219460" w:rsidR="00A146FC" w:rsidRPr="0099323F" w:rsidRDefault="00A146FC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Afmetingen (breedte x hoogte x diepte) (mm) en gewicht (kg/paneel):</w:t>
      </w:r>
    </w:p>
    <w:p w14:paraId="7873E9E4" w14:textId="26C8D22D" w:rsidR="00A146FC" w:rsidRPr="0099323F" w:rsidRDefault="00140660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GB"/>
        </w:rPr>
        <w:t>1000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x </w:t>
      </w:r>
      <w:r>
        <w:rPr>
          <w:rFonts w:cstheme="minorHAnsi"/>
          <w:noProof/>
          <w:sz w:val="20"/>
          <w:szCs w:val="20"/>
          <w:lang w:val="en-GB"/>
        </w:rPr>
        <w:t>1300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x 61 mm (</w:t>
      </w:r>
      <w:r w:rsidR="00866A25">
        <w:rPr>
          <w:rFonts w:cstheme="minorHAnsi"/>
          <w:noProof/>
          <w:sz w:val="20"/>
          <w:szCs w:val="20"/>
          <w:lang w:val="en-GB"/>
        </w:rPr>
        <w:t>10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,0 kg/paneel)</w:t>
      </w:r>
    </w:p>
    <w:p w14:paraId="11E0BCC7" w14:textId="052577C2" w:rsidR="00A146FC" w:rsidRPr="0099323F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99323F">
        <w:rPr>
          <w:rFonts w:cstheme="minorHAnsi"/>
          <w:noProof/>
          <w:sz w:val="20"/>
          <w:szCs w:val="20"/>
          <w:lang w:val="en-GB"/>
        </w:rPr>
        <w:t xml:space="preserve">1200 x </w:t>
      </w:r>
      <w:r w:rsidR="00866A25">
        <w:rPr>
          <w:rFonts w:cstheme="minorHAnsi"/>
          <w:noProof/>
          <w:sz w:val="20"/>
          <w:szCs w:val="20"/>
          <w:lang w:val="en-GB"/>
        </w:rPr>
        <w:t>18</w:t>
      </w:r>
      <w:r w:rsidRPr="0099323F">
        <w:rPr>
          <w:rFonts w:cstheme="minorHAnsi"/>
          <w:noProof/>
          <w:sz w:val="20"/>
          <w:szCs w:val="20"/>
          <w:lang w:val="en-GB"/>
        </w:rPr>
        <w:t>00 x 61 mm (</w:t>
      </w:r>
      <w:r w:rsidR="00866A25">
        <w:rPr>
          <w:rFonts w:cstheme="minorHAnsi"/>
          <w:noProof/>
          <w:sz w:val="20"/>
          <w:szCs w:val="20"/>
          <w:lang w:val="en-GB"/>
        </w:rPr>
        <w:t>15,0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 kg/paneel)</w:t>
      </w:r>
    </w:p>
    <w:p w14:paraId="75B6D5F6" w14:textId="70718216" w:rsidR="00A146FC" w:rsidRPr="0099323F" w:rsidRDefault="00866A25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GB"/>
        </w:rPr>
        <w:t>17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00 x 1</w:t>
      </w:r>
      <w:r>
        <w:rPr>
          <w:rFonts w:cstheme="minorHAnsi"/>
          <w:noProof/>
          <w:sz w:val="20"/>
          <w:szCs w:val="20"/>
          <w:lang w:val="en-GB"/>
        </w:rPr>
        <w:t>3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00 x 61 mm  (1</w:t>
      </w:r>
      <w:r>
        <w:rPr>
          <w:rFonts w:cstheme="minorHAnsi"/>
          <w:noProof/>
          <w:sz w:val="20"/>
          <w:szCs w:val="20"/>
          <w:lang w:val="en-GB"/>
        </w:rPr>
        <w:t>7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,0 kg/paneel)</w:t>
      </w:r>
    </w:p>
    <w:p w14:paraId="0602F1A6" w14:textId="39FD1BFC" w:rsidR="00A146FC" w:rsidRPr="0099323F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</w:p>
    <w:p w14:paraId="3E27729B" w14:textId="416DFB6C" w:rsidR="00A146FC" w:rsidRPr="00421FB9" w:rsidRDefault="00A146FC" w:rsidP="00A146FC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 w:rsidRPr="00421F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Afwijkende afmetingen op aanvraag:</w:t>
      </w:r>
    </w:p>
    <w:p w14:paraId="2E90E6D0" w14:textId="77777777" w:rsidR="00866A25" w:rsidRPr="00866A25" w:rsidRDefault="00866A25" w:rsidP="00866A25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866A25">
        <w:rPr>
          <w:rFonts w:cstheme="minorHAnsi"/>
          <w:noProof/>
          <w:sz w:val="20"/>
          <w:szCs w:val="20"/>
          <w:lang w:val="x-none"/>
        </w:rPr>
        <w:t xml:space="preserve">Minimale afmeting (B x H ): 800 x 1000 mm </w:t>
      </w:r>
    </w:p>
    <w:p w14:paraId="0B409A4C" w14:textId="07F379A1" w:rsidR="000D3687" w:rsidRPr="0099323F" w:rsidRDefault="00866A25" w:rsidP="00866A25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866A25">
        <w:rPr>
          <w:rFonts w:cstheme="minorHAnsi"/>
          <w:noProof/>
          <w:sz w:val="20"/>
          <w:szCs w:val="20"/>
          <w:lang w:val="x-none"/>
        </w:rPr>
        <w:t>Maximale afmeting: (B x H): 2400 x 2000 mm</w:t>
      </w:r>
    </w:p>
    <w:p w14:paraId="74D33515" w14:textId="77777777" w:rsidR="000D3687" w:rsidRPr="0099323F" w:rsidRDefault="000D3687" w:rsidP="000D3687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2F98015" w14:textId="4E52FBE9" w:rsidR="001A2C08" w:rsidRPr="00421F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421F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CE-certificering</w:t>
      </w:r>
      <w:r w:rsidR="00421FB9" w:rsidRPr="00421F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48B38AB5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wandpanelen zijn CE gemarkeerd volgens de hoogste klasse voor certificering, zijnde CE-niveau  1 (A0C).  De volgende parameters dienen verplicht op de productetikettering te worden vermeld:</w:t>
      </w:r>
    </w:p>
    <w:p w14:paraId="2ADD1CDE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geluidsabsorptie: gemiddelde geluidsabsorptiecoëfficiënt alfa-w</w:t>
      </w:r>
    </w:p>
    <w:p w14:paraId="7FA945B0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reactie bij brand: Europese brandklasse</w:t>
      </w:r>
    </w:p>
    <w:p w14:paraId="1BE3775D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vochtbestendigheid en vormvastheid: een maat voor de vormvastheid van wandpanelen onder bepaalde vochtigheids-en temperatuurcondities.</w:t>
      </w:r>
    </w:p>
    <w:p w14:paraId="031769FE" w14:textId="77777777" w:rsidR="001C368F" w:rsidRPr="0099323F" w:rsidRDefault="001C368F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4E43265" w14:textId="6096F7AE" w:rsidR="001A2C08" w:rsidRPr="00421FB9" w:rsidRDefault="001A2C08" w:rsidP="001A2C08">
      <w:pPr>
        <w:keepNext/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421F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Geluidabsorptie</w:t>
      </w:r>
      <w:r w:rsidR="00421FB9" w:rsidRPr="00421F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516E38E3" w14:textId="77777777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productgroep dient te zijn getest volgens EN ISO 354 en te zijn geclassificeerd volgens EN ISO 11654.  De CE-etiketten vermelden een Aeq (m²/element) binnen een gedefinieerd frequentiegebied (250-4000 Hz).</w:t>
      </w:r>
    </w:p>
    <w:p w14:paraId="0C894166" w14:textId="0ACEDAD4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 xml:space="preserve">Deze waarde dient vermeld te zijn op het CE-gemarkeerde etiket van zowel </w:t>
      </w:r>
      <w:r w:rsidR="000153E6">
        <w:rPr>
          <w:rFonts w:cstheme="minorHAnsi"/>
          <w:noProof/>
          <w:sz w:val="20"/>
          <w:szCs w:val="20"/>
          <w:lang w:val="nl-NL"/>
        </w:rPr>
        <w:t>vloer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panelen als voor te leggen monstermateriaal. </w:t>
      </w:r>
    </w:p>
    <w:p w14:paraId="089E8CDF" w14:textId="3449E12F" w:rsidR="001A2C08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  <w:bookmarkStart w:id="0" w:name="_Hlk129115293"/>
    </w:p>
    <w:p w14:paraId="11508C7D" w14:textId="77777777" w:rsidR="001C368F" w:rsidRPr="0099323F" w:rsidRDefault="001C368F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</w:p>
    <w:tbl>
      <w:tblPr>
        <w:tblStyle w:val="Tabelraster"/>
        <w:tblW w:w="8217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850"/>
        <w:gridCol w:w="992"/>
        <w:gridCol w:w="993"/>
        <w:gridCol w:w="992"/>
      </w:tblGrid>
      <w:tr w:rsidR="000153E6" w:rsidRPr="000153E6" w14:paraId="6E485F1F" w14:textId="5C598440" w:rsidTr="00573351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458EFDEF" w14:textId="78371798" w:rsidR="00866A25" w:rsidRPr="000153E6" w:rsidRDefault="001C368F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proofErr w:type="spellStart"/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Afmeting</w:t>
            </w:r>
            <w:r w:rsidR="00421FB9"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en</w:t>
            </w:r>
            <w:proofErr w:type="spellEnd"/>
            <w:r w:rsidR="00421FB9"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 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B09923" w14:textId="77777777" w:rsidR="00866A25" w:rsidRPr="000153E6" w:rsidRDefault="00866A25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EF88FE" w14:textId="77777777" w:rsidR="00866A25" w:rsidRPr="000153E6" w:rsidRDefault="00866A25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67315E" w14:textId="77777777" w:rsidR="00866A25" w:rsidRPr="000153E6" w:rsidRDefault="00866A25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DDCCB8" w14:textId="77777777" w:rsidR="00866A25" w:rsidRPr="000153E6" w:rsidRDefault="00866A25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03AC6C" w14:textId="77777777" w:rsidR="00866A25" w:rsidRPr="000153E6" w:rsidRDefault="00866A25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A958E" w14:textId="77777777" w:rsidR="00866A25" w:rsidRPr="000153E6" w:rsidRDefault="00866A25" w:rsidP="00C20573">
            <w:pPr>
              <w:keepNext/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  <w:lang w:val="fr-FR"/>
              </w:rPr>
              <w:t>4000 Hz</w:t>
            </w:r>
          </w:p>
        </w:tc>
      </w:tr>
      <w:tr w:rsidR="000153E6" w:rsidRPr="000153E6" w14:paraId="75CBB0B2" w14:textId="5DA85EC8" w:rsidTr="00573351">
        <w:trPr>
          <w:cantSplit/>
        </w:trPr>
        <w:tc>
          <w:tcPr>
            <w:tcW w:w="2689" w:type="dxa"/>
          </w:tcPr>
          <w:p w14:paraId="3BB157C4" w14:textId="19EA2416" w:rsidR="00866A25" w:rsidRPr="000153E6" w:rsidRDefault="00866A25" w:rsidP="00CA060D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color w:val="FF0000"/>
                <w:sz w:val="20"/>
                <w:szCs w:val="20"/>
              </w:rPr>
              <w:t>1,30 m2 (1,00 x 1,30 m) (gecalculeerde waarde</w:t>
            </w:r>
          </w:p>
        </w:tc>
        <w:tc>
          <w:tcPr>
            <w:tcW w:w="850" w:type="dxa"/>
          </w:tcPr>
          <w:p w14:paraId="12B36464" w14:textId="7FAC768F" w:rsidR="00866A25" w:rsidRPr="000153E6" w:rsidRDefault="00866A25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0,70</w:t>
            </w:r>
          </w:p>
        </w:tc>
        <w:tc>
          <w:tcPr>
            <w:tcW w:w="851" w:type="dxa"/>
          </w:tcPr>
          <w:p w14:paraId="5C843C35" w14:textId="1B9166C1" w:rsidR="00866A25" w:rsidRPr="000153E6" w:rsidRDefault="00866A25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1,30</w:t>
            </w:r>
          </w:p>
        </w:tc>
        <w:tc>
          <w:tcPr>
            <w:tcW w:w="850" w:type="dxa"/>
          </w:tcPr>
          <w:p w14:paraId="0BC25128" w14:textId="4083D24F" w:rsidR="00866A25" w:rsidRPr="000153E6" w:rsidRDefault="00866A25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2,00</w:t>
            </w:r>
          </w:p>
        </w:tc>
        <w:tc>
          <w:tcPr>
            <w:tcW w:w="992" w:type="dxa"/>
          </w:tcPr>
          <w:p w14:paraId="6B3AD261" w14:textId="5BB1848D" w:rsidR="00866A25" w:rsidRPr="000153E6" w:rsidRDefault="00866A25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2,50</w:t>
            </w:r>
          </w:p>
        </w:tc>
        <w:tc>
          <w:tcPr>
            <w:tcW w:w="993" w:type="dxa"/>
          </w:tcPr>
          <w:p w14:paraId="763DE146" w14:textId="575292F5" w:rsidR="00866A25" w:rsidRPr="000153E6" w:rsidRDefault="00866A25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2,65</w:t>
            </w:r>
          </w:p>
        </w:tc>
        <w:tc>
          <w:tcPr>
            <w:tcW w:w="992" w:type="dxa"/>
          </w:tcPr>
          <w:p w14:paraId="44A7D60E" w14:textId="771B6922" w:rsidR="00866A25" w:rsidRPr="000153E6" w:rsidRDefault="00866A25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2,60</w:t>
            </w:r>
          </w:p>
        </w:tc>
      </w:tr>
      <w:tr w:rsidR="000153E6" w:rsidRPr="000153E6" w14:paraId="762D6372" w14:textId="77777777" w:rsidTr="00573351">
        <w:trPr>
          <w:cantSplit/>
        </w:trPr>
        <w:tc>
          <w:tcPr>
            <w:tcW w:w="2689" w:type="dxa"/>
          </w:tcPr>
          <w:p w14:paraId="07832A1C" w14:textId="77777777" w:rsidR="00866A25" w:rsidRPr="000153E6" w:rsidRDefault="00866A25" w:rsidP="00CA060D">
            <w:pPr>
              <w:rPr>
                <w:color w:val="FF0000"/>
                <w:sz w:val="20"/>
                <w:szCs w:val="20"/>
              </w:rPr>
            </w:pPr>
            <w:r w:rsidRPr="000153E6">
              <w:rPr>
                <w:color w:val="FF0000"/>
                <w:sz w:val="20"/>
                <w:szCs w:val="20"/>
              </w:rPr>
              <w:t xml:space="preserve">2,16 m2 (1,20 x 1,80 m) </w:t>
            </w:r>
          </w:p>
          <w:p w14:paraId="203E51B6" w14:textId="40549273" w:rsidR="00866A25" w:rsidRPr="000153E6" w:rsidRDefault="00866A25" w:rsidP="00CA060D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color w:val="FF0000"/>
                <w:sz w:val="20"/>
                <w:szCs w:val="20"/>
              </w:rPr>
              <w:t>(</w:t>
            </w:r>
            <w:proofErr w:type="gramStart"/>
            <w:r w:rsidRPr="000153E6">
              <w:rPr>
                <w:color w:val="FF0000"/>
                <w:sz w:val="20"/>
                <w:szCs w:val="20"/>
              </w:rPr>
              <w:t>gemeten</w:t>
            </w:r>
            <w:proofErr w:type="gramEnd"/>
            <w:r w:rsidRPr="000153E6">
              <w:rPr>
                <w:color w:val="FF0000"/>
                <w:sz w:val="20"/>
                <w:szCs w:val="20"/>
              </w:rPr>
              <w:t xml:space="preserve"> waarde)</w:t>
            </w:r>
          </w:p>
        </w:tc>
        <w:tc>
          <w:tcPr>
            <w:tcW w:w="850" w:type="dxa"/>
          </w:tcPr>
          <w:p w14:paraId="11D187CA" w14:textId="41BF17CD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1,15</w:t>
            </w:r>
          </w:p>
        </w:tc>
        <w:tc>
          <w:tcPr>
            <w:tcW w:w="851" w:type="dxa"/>
          </w:tcPr>
          <w:p w14:paraId="2E530D9A" w14:textId="45D31F03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2,20</w:t>
            </w:r>
          </w:p>
        </w:tc>
        <w:tc>
          <w:tcPr>
            <w:tcW w:w="850" w:type="dxa"/>
          </w:tcPr>
          <w:p w14:paraId="433D8FC8" w14:textId="122AC284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3,30</w:t>
            </w:r>
          </w:p>
        </w:tc>
        <w:tc>
          <w:tcPr>
            <w:tcW w:w="992" w:type="dxa"/>
          </w:tcPr>
          <w:p w14:paraId="2BC1C665" w14:textId="4F3B054F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4,10</w:t>
            </w:r>
          </w:p>
        </w:tc>
        <w:tc>
          <w:tcPr>
            <w:tcW w:w="993" w:type="dxa"/>
          </w:tcPr>
          <w:p w14:paraId="43E4E942" w14:textId="3099CA73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4,35</w:t>
            </w:r>
          </w:p>
        </w:tc>
        <w:tc>
          <w:tcPr>
            <w:tcW w:w="992" w:type="dxa"/>
          </w:tcPr>
          <w:p w14:paraId="3FD55747" w14:textId="63ABCB75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4,30</w:t>
            </w:r>
          </w:p>
        </w:tc>
      </w:tr>
      <w:tr w:rsidR="000153E6" w:rsidRPr="000153E6" w14:paraId="4969183C" w14:textId="77777777" w:rsidTr="00573351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2EFA2BCB" w14:textId="1806189B" w:rsidR="00866A25" w:rsidRPr="000153E6" w:rsidRDefault="00866A25" w:rsidP="00CA060D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color w:val="FF0000"/>
                <w:sz w:val="20"/>
                <w:szCs w:val="20"/>
              </w:rPr>
              <w:t>2,21 m2 (1,70 x 1,30 m) (gecalculeerde waarde)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6EE03D" w14:textId="42875B18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1,20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9D67AB" w14:textId="063F342C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2,25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EC6FD" w14:textId="7B787545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3,35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44B6C5" w14:textId="602AB065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4,20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4247BC2" w14:textId="68CCB1E8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4,50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AC934C" w14:textId="58083974" w:rsidR="00866A25" w:rsidRPr="000153E6" w:rsidRDefault="001C368F" w:rsidP="000153E6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0153E6">
              <w:rPr>
                <w:rFonts w:cstheme="minorHAnsi"/>
                <w:color w:val="FF0000"/>
                <w:sz w:val="20"/>
                <w:szCs w:val="20"/>
              </w:rPr>
              <w:t>4,40</w:t>
            </w:r>
          </w:p>
        </w:tc>
      </w:tr>
    </w:tbl>
    <w:p w14:paraId="2246A629" w14:textId="4E91024A" w:rsidR="001A2C08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bookmarkEnd w:id="0"/>
    <w:p w14:paraId="5ECE8D35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C083BBC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6480669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7DB6A25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6198F2D7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6D30DB2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588AB37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E321C3B" w14:textId="77777777" w:rsidR="005A509D" w:rsidRDefault="005A509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9032E7C" w14:textId="77777777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C11B7FC" w14:textId="6C0596BA" w:rsidR="001C368F" w:rsidRPr="000153E6" w:rsidRDefault="001C368F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0153E6">
        <w:rPr>
          <w:rFonts w:cstheme="minorHAnsi"/>
          <w:b/>
          <w:bCs/>
          <w:noProof/>
          <w:sz w:val="20"/>
          <w:szCs w:val="20"/>
          <w:u w:val="single"/>
        </w:rPr>
        <w:lastRenderedPageBreak/>
        <w:t>Geluidsdemping</w:t>
      </w:r>
      <w:r w:rsidR="000153E6" w:rsidRPr="000153E6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72907E4A" w14:textId="5520857E" w:rsidR="001C368F" w:rsidRPr="001C368F" w:rsidRDefault="000153E6" w:rsidP="001A2C0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 g</w:t>
      </w:r>
      <w:r w:rsidR="001C368F" w:rsidRPr="001C368F">
        <w:rPr>
          <w:sz w:val="20"/>
          <w:szCs w:val="20"/>
        </w:rPr>
        <w:t>eluidsdemping van het scherm meet de geluidsreductie (geluidsdrukniveau) tussen een bron en ontvanger met een scherm ertussen. De geluidsdemping van het scherm (reductie) wordt uitgedrukt in decibel dB(A).</w:t>
      </w:r>
    </w:p>
    <w:p w14:paraId="2D292EDC" w14:textId="1FC53891" w:rsidR="001C368F" w:rsidRDefault="001C368F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DB31D18" w14:textId="77777777" w:rsidR="001C368F" w:rsidRPr="0099323F" w:rsidRDefault="001C368F" w:rsidP="001C368F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</w:p>
    <w:tbl>
      <w:tblPr>
        <w:tblStyle w:val="Tabelraster"/>
        <w:tblW w:w="8758" w:type="dxa"/>
        <w:tblLayout w:type="fixed"/>
        <w:tblLook w:val="04A0" w:firstRow="1" w:lastRow="0" w:firstColumn="1" w:lastColumn="0" w:noHBand="0" w:noVBand="1"/>
      </w:tblPr>
      <w:tblGrid>
        <w:gridCol w:w="3256"/>
        <w:gridCol w:w="687"/>
        <w:gridCol w:w="688"/>
        <w:gridCol w:w="688"/>
        <w:gridCol w:w="687"/>
        <w:gridCol w:w="688"/>
        <w:gridCol w:w="688"/>
        <w:gridCol w:w="688"/>
        <w:gridCol w:w="688"/>
      </w:tblGrid>
      <w:tr w:rsidR="00847AEA" w:rsidRPr="00457077" w14:paraId="317F93F1" w14:textId="06C8367D" w:rsidTr="00847AEA">
        <w:trPr>
          <w:cantSplit/>
        </w:trPr>
        <w:tc>
          <w:tcPr>
            <w:tcW w:w="3256" w:type="dxa"/>
            <w:tcBorders>
              <w:bottom w:val="single" w:sz="4" w:space="0" w:color="auto"/>
            </w:tcBorders>
          </w:tcPr>
          <w:p w14:paraId="7B6FD2DE" w14:textId="231BBF53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 xml:space="preserve">Totale </w:t>
            </w: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afmeting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 xml:space="preserve"> test </w:t>
            </w: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object</w:t>
            </w:r>
            <w:proofErr w:type="spellEnd"/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0BF994D9" w14:textId="77777777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1C368F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00D0089A" w14:textId="77777777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1C368F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7E69F29" w14:textId="77777777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1C368F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7574CFF8" w14:textId="77777777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1C368F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D5B4DDD" w14:textId="77777777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1C368F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2C6D8FF" w14:textId="77777777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1C368F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36FDF26" w14:textId="66B1B796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softHyphen/>
            </w:r>
            <w:proofErr w:type="spellStart"/>
            <w:r>
              <w:t>Ls</w:t>
            </w:r>
            <w:proofErr w:type="spellEnd"/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49DEFEF3" w14:textId="38C48B10" w:rsidR="00847AEA" w:rsidRPr="001C368F" w:rsidRDefault="00847AEA" w:rsidP="00AB20DA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softHyphen/>
            </w:r>
            <w:proofErr w:type="spellStart"/>
            <w:proofErr w:type="gramStart"/>
            <w:r>
              <w:t>Ls,w</w:t>
            </w:r>
            <w:proofErr w:type="spellEnd"/>
            <w:proofErr w:type="gramEnd"/>
          </w:p>
        </w:tc>
      </w:tr>
      <w:tr w:rsidR="00847AEA" w:rsidRPr="00457077" w14:paraId="78F6B796" w14:textId="67408E51" w:rsidTr="00847AEA">
        <w:trPr>
          <w:cantSplit/>
        </w:trPr>
        <w:tc>
          <w:tcPr>
            <w:tcW w:w="3256" w:type="dxa"/>
          </w:tcPr>
          <w:p w14:paraId="065B4E36" w14:textId="263E3504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3,40 x 1,30 m (geluidsdemping dB)</w:t>
            </w:r>
          </w:p>
        </w:tc>
        <w:tc>
          <w:tcPr>
            <w:tcW w:w="687" w:type="dxa"/>
          </w:tcPr>
          <w:p w14:paraId="77D40FEE" w14:textId="52A10D31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14:paraId="1D742502" w14:textId="6D6E08FC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88" w:type="dxa"/>
          </w:tcPr>
          <w:p w14:paraId="0BBC87D6" w14:textId="23FE4054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5AB3C281" w14:textId="6E0430D4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88" w:type="dxa"/>
          </w:tcPr>
          <w:p w14:paraId="3D39BDAF" w14:textId="6622D02D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8" w:type="dxa"/>
          </w:tcPr>
          <w:p w14:paraId="6B2EAED9" w14:textId="60C46408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688" w:type="dxa"/>
          </w:tcPr>
          <w:p w14:paraId="524B46C2" w14:textId="693E7D84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88" w:type="dxa"/>
          </w:tcPr>
          <w:p w14:paraId="32A0AE8A" w14:textId="1D621F66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847AEA" w:rsidRPr="00457077" w14:paraId="6EFF1EAE" w14:textId="07EB45BD" w:rsidTr="00847AEA">
        <w:trPr>
          <w:cantSplit/>
        </w:trPr>
        <w:tc>
          <w:tcPr>
            <w:tcW w:w="3256" w:type="dxa"/>
          </w:tcPr>
          <w:p w14:paraId="5FB5E4EA" w14:textId="55C8827C" w:rsidR="00847AEA" w:rsidRPr="00847AEA" w:rsidRDefault="00847AEA" w:rsidP="00AB2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4,80 x 1,80 m (geluidsdemping dB)</w:t>
            </w:r>
          </w:p>
        </w:tc>
        <w:tc>
          <w:tcPr>
            <w:tcW w:w="687" w:type="dxa"/>
          </w:tcPr>
          <w:p w14:paraId="601BCB35" w14:textId="43DFA531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88" w:type="dxa"/>
          </w:tcPr>
          <w:p w14:paraId="254FA72B" w14:textId="755E25E6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88" w:type="dxa"/>
          </w:tcPr>
          <w:p w14:paraId="7BCCDA35" w14:textId="49F2305D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7" w:type="dxa"/>
          </w:tcPr>
          <w:p w14:paraId="7CDC2F4B" w14:textId="180BBACB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8" w:type="dxa"/>
          </w:tcPr>
          <w:p w14:paraId="260F3CD2" w14:textId="36C60B0C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688" w:type="dxa"/>
          </w:tcPr>
          <w:p w14:paraId="319CFF69" w14:textId="2A42C4E5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688" w:type="dxa"/>
          </w:tcPr>
          <w:p w14:paraId="4D90E52C" w14:textId="5E8854D7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8" w:type="dxa"/>
          </w:tcPr>
          <w:p w14:paraId="67DF1F87" w14:textId="2F2B992B" w:rsidR="00847AEA" w:rsidRPr="001C368F" w:rsidRDefault="00847AEA" w:rsidP="00AB20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</w:tr>
    </w:tbl>
    <w:p w14:paraId="571919DA" w14:textId="77777777" w:rsidR="001C368F" w:rsidRDefault="001C368F" w:rsidP="001C368F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6C17E578" w14:textId="24C6EB4F" w:rsidR="001C368F" w:rsidRPr="00001EEF" w:rsidRDefault="00847AEA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softHyphen/>
      </w:r>
    </w:p>
    <w:p w14:paraId="0B61325D" w14:textId="5BAE23EA" w:rsidR="001A2C08" w:rsidRPr="000153E6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0153E6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0153E6" w:rsidRPr="000153E6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2AD5C77E" w14:textId="091379F9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6652FEF8" w14:textId="77777777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09AADD3" w14:textId="42A4AC7D" w:rsidR="001A2C08" w:rsidRPr="000153E6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153E6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Reinigbaarheid</w:t>
      </w:r>
      <w:r w:rsidR="000153E6" w:rsidRPr="000153E6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:</w:t>
      </w:r>
    </w:p>
    <w:p w14:paraId="690B4520" w14:textId="07B03BE3" w:rsidR="001A2C08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frame kan worden schoongemaakt met behulp van een </w:t>
      </w:r>
      <w:r w:rsidR="001A2C08"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een vochtige doek of lagedrukschuimreiniging.  </w:t>
      </w:r>
    </w:p>
    <w:p w14:paraId="0EF61915" w14:textId="68CD15D5" w:rsidR="00CA060D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canvas kan worden schoongemaakt met behulp van een </w:t>
      </w:r>
      <w:r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een vochtige doek of wassen in een normale </w:t>
      </w:r>
      <w:r w:rsidR="000153E6">
        <w:rPr>
          <w:rFonts w:cstheme="minorHAnsi"/>
          <w:noProof/>
          <w:sz w:val="20"/>
          <w:szCs w:val="20"/>
        </w:rPr>
        <w:t>was</w:t>
      </w:r>
      <w:r>
        <w:rPr>
          <w:rFonts w:cstheme="minorHAnsi"/>
          <w:noProof/>
          <w:sz w:val="20"/>
          <w:szCs w:val="20"/>
        </w:rPr>
        <w:t xml:space="preserve">machine tot </w:t>
      </w:r>
      <w:r w:rsidR="000153E6">
        <w:rPr>
          <w:rFonts w:cstheme="minorHAnsi"/>
          <w:noProof/>
          <w:sz w:val="20"/>
          <w:szCs w:val="20"/>
        </w:rPr>
        <w:t xml:space="preserve">max. </w:t>
      </w:r>
      <w:r>
        <w:rPr>
          <w:rFonts w:cstheme="minorHAnsi"/>
          <w:noProof/>
          <w:sz w:val="20"/>
          <w:szCs w:val="20"/>
        </w:rPr>
        <w:t xml:space="preserve">70°C.  </w:t>
      </w:r>
    </w:p>
    <w:p w14:paraId="1D447C4C" w14:textId="2BE5E7DB" w:rsidR="00CA060D" w:rsidRDefault="00CA060D" w:rsidP="00CA060D">
      <w:pPr>
        <w:autoSpaceDE w:val="0"/>
        <w:autoSpaceDN w:val="0"/>
        <w:adjustRightInd w:val="0"/>
        <w:snapToGrid w:val="0"/>
        <w:spacing w:after="0" w:line="240" w:lineRule="auto"/>
        <w:rPr>
          <w:rFonts w:ascii="Avenir" w:eastAsia="Times New Roman" w:hAnsi="Avenir" w:cs="Avenir"/>
          <w:color w:val="000000"/>
          <w:sz w:val="16"/>
          <w:szCs w:val="24"/>
          <w:lang w:val="x-none"/>
        </w:rPr>
      </w:pPr>
    </w:p>
    <w:p w14:paraId="6970B8AE" w14:textId="39D8439D" w:rsidR="001A2C08" w:rsidRPr="000153E6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153E6">
        <w:rPr>
          <w:rFonts w:cstheme="minorHAnsi"/>
          <w:b/>
          <w:bCs/>
          <w:sz w:val="20"/>
          <w:szCs w:val="20"/>
          <w:u w:val="single"/>
        </w:rPr>
        <w:t>Hygiëne</w:t>
      </w:r>
      <w:r w:rsidR="000153E6" w:rsidRPr="000153E6">
        <w:rPr>
          <w:rFonts w:cstheme="minorHAnsi"/>
          <w:b/>
          <w:bCs/>
          <w:sz w:val="20"/>
          <w:szCs w:val="20"/>
          <w:u w:val="single"/>
        </w:rPr>
        <w:t>:</w:t>
      </w:r>
    </w:p>
    <w:p w14:paraId="2469CF1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0A3A8412" w14:textId="22AADBB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E535D41" w14:textId="38A6BC5F" w:rsidR="00457077" w:rsidRPr="000153E6" w:rsidRDefault="00457077" w:rsidP="004570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153E6">
        <w:rPr>
          <w:rFonts w:cstheme="minorHAnsi"/>
          <w:b/>
          <w:bCs/>
          <w:noProof/>
          <w:sz w:val="20"/>
          <w:szCs w:val="20"/>
          <w:u w:val="single"/>
        </w:rPr>
        <w:t>Binnenklimaat</w:t>
      </w:r>
      <w:r w:rsidR="000153E6" w:rsidRPr="000153E6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4F2D5909" w14:textId="77777777" w:rsidR="00457077" w:rsidRPr="00050E55" w:rsidRDefault="00457077" w:rsidP="00457077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M1 en Indoor Climate Label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6F955649" w:rsidR="001A2C08" w:rsidRPr="000153E6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0153E6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0153E6" w:rsidRPr="000153E6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5C7C20C2" w14:textId="4F1C1D30" w:rsidR="001A2C08" w:rsidRPr="000153E6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153E6">
        <w:rPr>
          <w:rFonts w:cstheme="minorHAnsi"/>
          <w:b/>
          <w:bCs/>
          <w:sz w:val="20"/>
          <w:szCs w:val="20"/>
          <w:u w:val="single"/>
        </w:rPr>
        <w:t>Levensduur</w:t>
      </w:r>
      <w:r w:rsidR="000153E6" w:rsidRPr="000153E6">
        <w:rPr>
          <w:rFonts w:cstheme="minorHAnsi"/>
          <w:b/>
          <w:bCs/>
          <w:sz w:val="20"/>
          <w:szCs w:val="20"/>
          <w:u w:val="single"/>
        </w:rPr>
        <w:t>:</w:t>
      </w:r>
    </w:p>
    <w:p w14:paraId="21019203" w14:textId="77777777" w:rsidR="001A2C08" w:rsidRPr="00B02DE3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fabrikant van de panelen dient een productgarantie voor te leggen voor 15 jaar. </w:t>
      </w:r>
    </w:p>
    <w:p w14:paraId="544B4745" w14:textId="77777777" w:rsidR="001A2C08" w:rsidRPr="00A575EC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proofErr w:type="gramStart"/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  <w:proofErr w:type="gramEnd"/>
    </w:p>
    <w:p w14:paraId="1FEF15C3" w14:textId="6E20E695" w:rsidR="006A1F31" w:rsidRDefault="001A2C08" w:rsidP="000153E6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5EC7" w14:textId="77777777" w:rsidR="0036635C" w:rsidRDefault="0036635C">
      <w:pPr>
        <w:spacing w:after="0" w:line="240" w:lineRule="auto"/>
      </w:pPr>
      <w:r>
        <w:separator/>
      </w:r>
    </w:p>
  </w:endnote>
  <w:endnote w:type="continuationSeparator" w:id="0">
    <w:p w14:paraId="1C84033B" w14:textId="77777777" w:rsidR="0036635C" w:rsidRDefault="0036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35D6" w14:textId="3146E4C8" w:rsidR="0095166A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4D7F88">
      <w:rPr>
        <w:noProof/>
        <w:sz w:val="16"/>
        <w:szCs w:val="16"/>
      </w:rPr>
      <w:t>27/02</w:t>
    </w:r>
    <w:r>
      <w:rPr>
        <w:noProof/>
        <w:sz w:val="16"/>
        <w:szCs w:val="16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13D49" w14:textId="77777777" w:rsidR="0036635C" w:rsidRDefault="0036635C">
      <w:pPr>
        <w:spacing w:after="0" w:line="240" w:lineRule="auto"/>
      </w:pPr>
      <w:r>
        <w:separator/>
      </w:r>
    </w:p>
  </w:footnote>
  <w:footnote w:type="continuationSeparator" w:id="0">
    <w:p w14:paraId="39661F31" w14:textId="77777777" w:rsidR="0036635C" w:rsidRDefault="00366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153E6"/>
    <w:rsid w:val="000D3687"/>
    <w:rsid w:val="00140660"/>
    <w:rsid w:val="001A2C08"/>
    <w:rsid w:val="001C368F"/>
    <w:rsid w:val="002A5A57"/>
    <w:rsid w:val="0036635C"/>
    <w:rsid w:val="00421FB9"/>
    <w:rsid w:val="00457077"/>
    <w:rsid w:val="004C750B"/>
    <w:rsid w:val="004D7F88"/>
    <w:rsid w:val="00507D16"/>
    <w:rsid w:val="00541BD9"/>
    <w:rsid w:val="00573351"/>
    <w:rsid w:val="005A509D"/>
    <w:rsid w:val="005C2D60"/>
    <w:rsid w:val="006A1F31"/>
    <w:rsid w:val="00847AEA"/>
    <w:rsid w:val="00866A25"/>
    <w:rsid w:val="0099323F"/>
    <w:rsid w:val="009D4A9B"/>
    <w:rsid w:val="00A146FC"/>
    <w:rsid w:val="00BB35F6"/>
    <w:rsid w:val="00C22102"/>
    <w:rsid w:val="00CA060D"/>
    <w:rsid w:val="00E67888"/>
    <w:rsid w:val="00F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6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Erik Gubbels</cp:lastModifiedBy>
  <cp:revision>4</cp:revision>
  <dcterms:created xsi:type="dcterms:W3CDTF">2023-03-21T08:44:00Z</dcterms:created>
  <dcterms:modified xsi:type="dcterms:W3CDTF">2023-03-21T09:28:00Z</dcterms:modified>
</cp:coreProperties>
</file>