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32966B" w14:textId="77777777" w:rsidR="003A5135" w:rsidRPr="00790A7E" w:rsidRDefault="003A5135" w:rsidP="003A5135">
      <w:pPr>
        <w:spacing w:after="0" w:line="240" w:lineRule="auto"/>
        <w:rPr>
          <w:rFonts w:cstheme="minorHAnsi"/>
          <w:b/>
          <w:color w:val="FFFFFF" w:themeColor="background1"/>
          <w:sz w:val="12"/>
          <w:szCs w:val="12"/>
          <w:u w:val="single"/>
          <w:lang w:val="en-US"/>
        </w:rPr>
      </w:pPr>
      <w:r w:rsidRPr="00790A7E">
        <w:rPr>
          <w:rFonts w:cstheme="minorHAnsi"/>
          <w:b/>
          <w:color w:val="FFFFFF" w:themeColor="background1"/>
          <w:sz w:val="12"/>
          <w:szCs w:val="12"/>
          <w:u w:val="single"/>
          <w:lang w:val="en-US"/>
        </w:rPr>
        <w:t>00.00.00</w:t>
      </w:r>
      <w:r w:rsidRPr="00790A7E">
        <w:rPr>
          <w:rFonts w:cstheme="minorHAnsi"/>
          <w:b/>
          <w:color w:val="FFFFFF" w:themeColor="background1"/>
          <w:sz w:val="12"/>
          <w:szCs w:val="12"/>
          <w:u w:val="single"/>
          <w:lang w:val="en-US"/>
        </w:rPr>
        <w:tab/>
      </w:r>
      <w:proofErr w:type="spellStart"/>
      <w:r w:rsidRPr="00790A7E">
        <w:rPr>
          <w:rFonts w:cstheme="minorHAnsi"/>
          <w:b/>
          <w:color w:val="FFFFFF" w:themeColor="background1"/>
          <w:sz w:val="12"/>
          <w:szCs w:val="12"/>
          <w:u w:val="single"/>
          <w:lang w:val="en-US"/>
        </w:rPr>
        <w:t>Systeemplafond</w:t>
      </w:r>
      <w:proofErr w:type="spellEnd"/>
      <w:r w:rsidRPr="00790A7E">
        <w:rPr>
          <w:rStyle w:val="MeetChar"/>
          <w:rFonts w:cstheme="minorHAnsi"/>
          <w:b/>
          <w:color w:val="FFFFFF" w:themeColor="background1"/>
          <w:sz w:val="12"/>
          <w:szCs w:val="12"/>
          <w:u w:val="single"/>
          <w:lang w:val="en-US"/>
        </w:rPr>
        <w:t xml:space="preserve">  FH  m²</w:t>
      </w:r>
      <w:r w:rsidRPr="00790A7E">
        <w:rPr>
          <w:rStyle w:val="RevisieDatum"/>
          <w:rFonts w:cstheme="minorHAnsi"/>
          <w:b/>
          <w:color w:val="FFFFFF" w:themeColor="background1"/>
          <w:sz w:val="12"/>
          <w:szCs w:val="12"/>
          <w:u w:val="single"/>
          <w:lang w:val="en-US"/>
        </w:rPr>
        <w:t xml:space="preserve"> </w:t>
      </w:r>
      <w:r w:rsidRPr="00790A7E">
        <w:rPr>
          <w:rStyle w:val="Referentie"/>
          <w:rFonts w:cstheme="minorHAnsi"/>
          <w:b/>
          <w:color w:val="FFFFFF" w:themeColor="background1"/>
          <w:sz w:val="12"/>
          <w:szCs w:val="12"/>
          <w:u w:val="single"/>
          <w:lang w:val="en-US"/>
        </w:rPr>
        <w:t xml:space="preserve"> </w:t>
      </w:r>
      <w:r w:rsidRPr="00790A7E">
        <w:rPr>
          <w:rFonts w:cstheme="minorHAnsi"/>
          <w:b/>
          <w:noProof/>
          <w:color w:val="FFFFFF" w:themeColor="background1"/>
          <w:sz w:val="12"/>
          <w:szCs w:val="12"/>
          <w:u w:val="single"/>
          <w:lang w:val="en-US"/>
        </w:rPr>
        <w:t>Rockfon® Eclipse™ Colour Wall_NL</w:t>
      </w:r>
    </w:p>
    <w:p w14:paraId="0832966C" w14:textId="77777777" w:rsidR="003A5135" w:rsidRPr="00790A7E" w:rsidRDefault="003A5135" w:rsidP="003A5135">
      <w:pPr>
        <w:spacing w:after="240" w:line="240" w:lineRule="auto"/>
        <w:rPr>
          <w:rFonts w:cstheme="minorHAnsi"/>
          <w:b/>
          <w:sz w:val="20"/>
          <w:szCs w:val="20"/>
          <w:u w:val="single"/>
        </w:rPr>
      </w:pPr>
      <w:r w:rsidRPr="00790A7E">
        <w:rPr>
          <w:rFonts w:cstheme="minorHAnsi"/>
          <w:b/>
          <w:sz w:val="20"/>
          <w:szCs w:val="20"/>
          <w:u w:val="single"/>
        </w:rPr>
        <w:t>00.00.00</w:t>
      </w:r>
      <w:r w:rsidRPr="00790A7E">
        <w:rPr>
          <w:rFonts w:cstheme="minorHAnsi"/>
          <w:b/>
          <w:sz w:val="20"/>
          <w:szCs w:val="20"/>
          <w:u w:val="single"/>
        </w:rPr>
        <w:tab/>
        <w:t>Systeemplafond</w:t>
      </w:r>
      <w:r w:rsidRPr="00790A7E">
        <w:rPr>
          <w:rStyle w:val="MeetChar"/>
          <w:rFonts w:cstheme="minorHAnsi"/>
          <w:b/>
          <w:color w:val="auto"/>
          <w:sz w:val="20"/>
          <w:szCs w:val="20"/>
          <w:u w:val="single"/>
        </w:rPr>
        <w:t xml:space="preserve">  FH  m²</w:t>
      </w:r>
      <w:r w:rsidRPr="00790A7E">
        <w:rPr>
          <w:rStyle w:val="RevisieDatum"/>
          <w:rFonts w:cstheme="minorHAnsi"/>
          <w:b/>
          <w:sz w:val="20"/>
          <w:szCs w:val="20"/>
          <w:u w:val="single"/>
        </w:rPr>
        <w:t xml:space="preserve"> </w:t>
      </w:r>
      <w:r w:rsidRPr="00790A7E">
        <w:rPr>
          <w:rStyle w:val="Referentie"/>
          <w:rFonts w:cstheme="minorHAnsi"/>
          <w:b/>
          <w:color w:val="auto"/>
          <w:sz w:val="20"/>
          <w:szCs w:val="20"/>
          <w:u w:val="single"/>
        </w:rPr>
        <w:t xml:space="preserve"> </w:t>
      </w:r>
      <w:r w:rsidRPr="00790A7E">
        <w:rPr>
          <w:rFonts w:cstheme="minorHAnsi"/>
          <w:b/>
          <w:noProof/>
          <w:sz w:val="20"/>
          <w:szCs w:val="20"/>
          <w:u w:val="single"/>
        </w:rPr>
        <w:t>Rockfon® Eclipse™ Colour Wall</w:t>
      </w:r>
    </w:p>
    <w:p w14:paraId="0832966D" w14:textId="77777777" w:rsidR="003A5135" w:rsidRPr="00790A7E" w:rsidRDefault="003A5135" w:rsidP="003A5135">
      <w:pPr>
        <w:spacing w:after="0" w:line="240" w:lineRule="auto"/>
        <w:rPr>
          <w:rFonts w:cstheme="minorHAnsi"/>
          <w:sz w:val="20"/>
          <w:szCs w:val="20"/>
        </w:rPr>
      </w:pPr>
      <w:proofErr w:type="spellStart"/>
      <w:r w:rsidRPr="00790A7E">
        <w:rPr>
          <w:rFonts w:cstheme="minorHAnsi"/>
          <w:sz w:val="20"/>
          <w:szCs w:val="20"/>
        </w:rPr>
        <w:t>volgnr</w:t>
      </w:r>
      <w:proofErr w:type="spellEnd"/>
      <w:r w:rsidRPr="00790A7E">
        <w:rPr>
          <w:rFonts w:cstheme="minorHAnsi"/>
          <w:sz w:val="20"/>
          <w:szCs w:val="20"/>
        </w:rPr>
        <w:t xml:space="preserve">.  </w:t>
      </w:r>
      <w:r w:rsidRPr="00790A7E">
        <w:rPr>
          <w:rFonts w:cstheme="minorHAnsi"/>
          <w:noProof/>
          <w:sz w:val="20"/>
          <w:szCs w:val="20"/>
        </w:rPr>
        <w:t>1</w:t>
      </w:r>
    </w:p>
    <w:p w14:paraId="0832966E" w14:textId="77777777" w:rsidR="003A5135" w:rsidRPr="00790A7E" w:rsidRDefault="003A5135" w:rsidP="003A5135">
      <w:pPr>
        <w:spacing w:after="0" w:line="240" w:lineRule="auto"/>
        <w:rPr>
          <w:rFonts w:cstheme="minorHAnsi"/>
          <w:sz w:val="20"/>
          <w:szCs w:val="20"/>
        </w:rPr>
      </w:pPr>
    </w:p>
    <w:p w14:paraId="0832966F" w14:textId="77777777" w:rsidR="003A5135" w:rsidRPr="00790A7E" w:rsidRDefault="003A5135" w:rsidP="003A5135">
      <w:pPr>
        <w:spacing w:after="0" w:line="240" w:lineRule="auto"/>
        <w:rPr>
          <w:rFonts w:cstheme="minorHAnsi"/>
          <w:b/>
          <w:sz w:val="20"/>
          <w:szCs w:val="20"/>
          <w:u w:val="single"/>
        </w:rPr>
      </w:pPr>
      <w:r w:rsidRPr="00790A7E">
        <w:rPr>
          <w:rFonts w:cstheme="minorHAnsi"/>
          <w:b/>
          <w:noProof/>
          <w:sz w:val="20"/>
          <w:szCs w:val="20"/>
          <w:u w:val="single"/>
        </w:rPr>
        <w:t>Omschrijving:</w:t>
      </w:r>
    </w:p>
    <w:p w14:paraId="08329670" w14:textId="04088CAB" w:rsidR="003A5135" w:rsidRPr="00790A7E" w:rsidRDefault="003A5135" w:rsidP="003A5135">
      <w:pPr>
        <w:spacing w:after="0" w:line="240" w:lineRule="auto"/>
        <w:rPr>
          <w:noProof/>
        </w:rPr>
      </w:pPr>
      <w:r w:rsidRPr="00790A7E">
        <w:rPr>
          <w:rFonts w:cstheme="minorHAnsi"/>
          <w:noProof/>
          <w:sz w:val="20"/>
          <w:szCs w:val="20"/>
        </w:rPr>
        <w:t>Kaderloos akoestisch wandpaneel  bestaande uit een 40 mm plaat met rechte kantafwerking (A)</w:t>
      </w:r>
      <w:r w:rsidRPr="00790A7E">
        <w:rPr>
          <w:rFonts w:cstheme="minorHAnsi"/>
          <w:sz w:val="20"/>
          <w:szCs w:val="20"/>
        </w:rPr>
        <w:t xml:space="preserve"> </w:t>
      </w:r>
      <w:r w:rsidRPr="00790A7E">
        <w:rPr>
          <w:rFonts w:cstheme="minorHAnsi"/>
          <w:noProof/>
          <w:sz w:val="20"/>
          <w:szCs w:val="20"/>
        </w:rPr>
        <w:t>op basis van onbrandbare en kiemvrije rotswol (geclassificeerd conform EU-richtlijn 97/69 noot Q).</w:t>
      </w:r>
      <w:r w:rsidRPr="00790A7E">
        <w:rPr>
          <w:rFonts w:cstheme="minorHAnsi"/>
          <w:sz w:val="20"/>
          <w:szCs w:val="20"/>
        </w:rPr>
        <w:t xml:space="preserve"> </w:t>
      </w:r>
      <w:r w:rsidR="00790A7E" w:rsidRPr="00772ED7">
        <w:rPr>
          <w:rFonts w:cstheme="minorHAnsi"/>
          <w:noProof/>
          <w:sz w:val="20"/>
          <w:szCs w:val="20"/>
        </w:rPr>
        <w:t xml:space="preserve">De akoestische plaat </w:t>
      </w:r>
      <w:r w:rsidR="00790A7E">
        <w:rPr>
          <w:rFonts w:cstheme="minorHAnsi"/>
          <w:noProof/>
          <w:sz w:val="20"/>
          <w:szCs w:val="20"/>
        </w:rPr>
        <w:t xml:space="preserve">met rechte kantafwerking (kantafwerking A) </w:t>
      </w:r>
      <w:r w:rsidR="00790A7E" w:rsidRPr="00772ED7">
        <w:rPr>
          <w:rFonts w:cstheme="minorHAnsi"/>
          <w:noProof/>
          <w:sz w:val="20"/>
          <w:szCs w:val="20"/>
        </w:rPr>
        <w:t>heeft geverfde zijkanten en</w:t>
      </w:r>
      <w:r w:rsidR="00790A7E" w:rsidRPr="00772ED7">
        <w:rPr>
          <w:rFonts w:cstheme="minorHAnsi"/>
          <w:sz w:val="20"/>
          <w:szCs w:val="20"/>
        </w:rPr>
        <w:t xml:space="preserve"> </w:t>
      </w:r>
      <w:r w:rsidR="00790A7E" w:rsidRPr="00772ED7">
        <w:rPr>
          <w:rFonts w:cstheme="minorHAnsi"/>
          <w:noProof/>
          <w:sz w:val="20"/>
          <w:szCs w:val="20"/>
        </w:rPr>
        <w:t>is aan de zichtzijde voorzien van een uiterst mat, glad</w:t>
      </w:r>
      <w:r w:rsidR="00790A7E">
        <w:rPr>
          <w:rFonts w:cstheme="minorHAnsi"/>
          <w:noProof/>
          <w:sz w:val="20"/>
          <w:szCs w:val="20"/>
        </w:rPr>
        <w:t xml:space="preserve">, </w:t>
      </w:r>
      <w:r w:rsidR="00790A7E" w:rsidRPr="00772ED7">
        <w:rPr>
          <w:rFonts w:cstheme="minorHAnsi"/>
          <w:noProof/>
          <w:sz w:val="20"/>
          <w:szCs w:val="20"/>
        </w:rPr>
        <w:t xml:space="preserve">extreem wit </w:t>
      </w:r>
      <w:r w:rsidRPr="00790A7E">
        <w:rPr>
          <w:rFonts w:cstheme="minorHAnsi"/>
          <w:noProof/>
          <w:sz w:val="20"/>
          <w:szCs w:val="20"/>
        </w:rPr>
        <w:t>en egaal gekleurd ppervlak (11 exclusieve kleuren uit het Rockfon Color-All assortiment), type</w:t>
      </w:r>
      <w:r w:rsidRPr="00790A7E">
        <w:rPr>
          <w:rFonts w:cstheme="minorHAnsi"/>
          <w:sz w:val="20"/>
          <w:szCs w:val="20"/>
        </w:rPr>
        <w:t xml:space="preserve">   </w:t>
      </w:r>
      <w:r w:rsidRPr="00790A7E">
        <w:rPr>
          <w:rFonts w:cstheme="minorHAnsi"/>
          <w:noProof/>
          <w:sz w:val="20"/>
          <w:szCs w:val="20"/>
        </w:rPr>
        <w:t>Rockfon® Eclipse™ Colour Wall</w:t>
      </w:r>
      <w:r w:rsidRPr="00790A7E">
        <w:rPr>
          <w:rFonts w:cstheme="minorHAnsi"/>
          <w:sz w:val="20"/>
          <w:szCs w:val="20"/>
        </w:rPr>
        <w:t xml:space="preserve"> </w:t>
      </w:r>
      <w:r w:rsidRPr="00790A7E">
        <w:rPr>
          <w:rFonts w:cstheme="minorHAnsi"/>
          <w:noProof/>
          <w:sz w:val="20"/>
          <w:szCs w:val="20"/>
        </w:rPr>
        <w:t>of gelijkwaardig.</w:t>
      </w:r>
      <w:r w:rsidRPr="00790A7E">
        <w:rPr>
          <w:rFonts w:cstheme="minorHAnsi"/>
          <w:sz w:val="20"/>
          <w:szCs w:val="20"/>
        </w:rPr>
        <w:t xml:space="preserve"> </w:t>
      </w:r>
      <w:r w:rsidRPr="00790A7E">
        <w:rPr>
          <w:rFonts w:cstheme="minorHAnsi"/>
          <w:noProof/>
          <w:sz w:val="20"/>
          <w:szCs w:val="20"/>
        </w:rPr>
        <w:t>De rugzijde van het paneel is bedekt met een wit akoestisch vlies.</w:t>
      </w:r>
      <w:r w:rsidRPr="00790A7E">
        <w:rPr>
          <w:rFonts w:cstheme="minorHAnsi"/>
          <w:sz w:val="20"/>
          <w:szCs w:val="20"/>
        </w:rPr>
        <w:t xml:space="preserve"> </w:t>
      </w:r>
    </w:p>
    <w:p w14:paraId="08329671" w14:textId="77777777" w:rsidR="003A5135" w:rsidRPr="00790A7E" w:rsidRDefault="003A5135" w:rsidP="003A5135">
      <w:pPr>
        <w:spacing w:after="0" w:line="240" w:lineRule="auto"/>
        <w:rPr>
          <w:noProof/>
        </w:rPr>
      </w:pPr>
    </w:p>
    <w:p w14:paraId="08329672" w14:textId="77777777" w:rsidR="003A5135" w:rsidRPr="00790A7E" w:rsidRDefault="003A5135" w:rsidP="003A5135">
      <w:pPr>
        <w:spacing w:after="0" w:line="240" w:lineRule="auto"/>
        <w:rPr>
          <w:rFonts w:cstheme="minorHAnsi"/>
          <w:noProof/>
          <w:sz w:val="20"/>
          <w:szCs w:val="20"/>
        </w:rPr>
      </w:pPr>
      <w:r w:rsidRPr="00790A7E">
        <w:rPr>
          <w:rFonts w:cstheme="minorHAnsi"/>
          <w:noProof/>
          <w:sz w:val="20"/>
          <w:szCs w:val="20"/>
        </w:rPr>
        <w:t>Rockfon System Eclipse Colour Wall dient te worden bevestigd met de specifiek daarvoor ontworpen Rockfon Eclipse Wall ophangsets.</w:t>
      </w:r>
    </w:p>
    <w:p w14:paraId="08329673" w14:textId="77777777" w:rsidR="003A5135" w:rsidRPr="00790A7E" w:rsidRDefault="003A5135" w:rsidP="003A5135">
      <w:pPr>
        <w:spacing w:after="0" w:line="240" w:lineRule="auto"/>
        <w:rPr>
          <w:rFonts w:cstheme="minorHAnsi"/>
          <w:sz w:val="20"/>
          <w:szCs w:val="20"/>
        </w:rPr>
      </w:pPr>
      <w:r w:rsidRPr="00790A7E">
        <w:rPr>
          <w:rFonts w:cstheme="minorHAnsi"/>
          <w:noProof/>
          <w:sz w:val="20"/>
          <w:szCs w:val="20"/>
        </w:rPr>
        <w:t>Er zijn twee ophangsets verkrijgbaar: een directe ophangset, voor rechtstreekse montage tegen de wand met een spouw van 15 mm tussen wand en de achterzijde van het paneel, en én getrapte ophangset waarmee een spouw van 65 mm tussen wand en achterzijde van het paneel te realiseren is. Door beide sets te combineren, worden overlappende wandpanelen mogelijk. Montage volgens de installatierichtlijnen Rockfon® System Eclipse Wall™ van de fabrikant.</w:t>
      </w:r>
    </w:p>
    <w:p w14:paraId="08329674" w14:textId="77777777" w:rsidR="003A5135" w:rsidRPr="00790A7E" w:rsidRDefault="003A5135" w:rsidP="003A5135">
      <w:pPr>
        <w:spacing w:after="0" w:line="240" w:lineRule="auto"/>
        <w:rPr>
          <w:sz w:val="20"/>
          <w:szCs w:val="20"/>
        </w:rPr>
      </w:pPr>
    </w:p>
    <w:p w14:paraId="08329675" w14:textId="77777777" w:rsidR="003A5135" w:rsidRPr="00790A7E" w:rsidRDefault="003A5135" w:rsidP="003A5135">
      <w:pPr>
        <w:spacing w:after="0" w:line="240" w:lineRule="auto"/>
        <w:rPr>
          <w:rFonts w:cstheme="minorHAnsi"/>
          <w:b/>
          <w:bCs/>
          <w:sz w:val="20"/>
          <w:szCs w:val="20"/>
          <w:u w:val="single"/>
        </w:rPr>
      </w:pPr>
      <w:r w:rsidRPr="00790A7E">
        <w:rPr>
          <w:rFonts w:cstheme="minorHAnsi"/>
          <w:b/>
          <w:bCs/>
          <w:noProof/>
          <w:sz w:val="20"/>
          <w:szCs w:val="20"/>
          <w:u w:val="single"/>
        </w:rPr>
        <w:t>Materiaal:</w:t>
      </w:r>
    </w:p>
    <w:p w14:paraId="08329676" w14:textId="77777777" w:rsidR="003A5135" w:rsidRPr="00790A7E" w:rsidRDefault="003A5135" w:rsidP="003A5135">
      <w:pPr>
        <w:spacing w:after="0" w:line="240" w:lineRule="auto"/>
        <w:rPr>
          <w:rFonts w:cstheme="minorHAnsi"/>
          <w:sz w:val="20"/>
          <w:szCs w:val="20"/>
        </w:rPr>
      </w:pPr>
      <w:r w:rsidRPr="00790A7E">
        <w:rPr>
          <w:rFonts w:cstheme="minorHAnsi"/>
          <w:noProof/>
          <w:sz w:val="20"/>
          <w:szCs w:val="20"/>
        </w:rPr>
        <w:t>Afmeting:</w:t>
      </w:r>
    </w:p>
    <w:p w14:paraId="08329677" w14:textId="151A7D2E" w:rsidR="003A5135" w:rsidRPr="00790A7E" w:rsidRDefault="003A5135" w:rsidP="003A5135">
      <w:pPr>
        <w:spacing w:after="0" w:line="240" w:lineRule="auto"/>
        <w:rPr>
          <w:rFonts w:cstheme="minorHAnsi"/>
          <w:noProof/>
          <w:sz w:val="20"/>
          <w:szCs w:val="20"/>
        </w:rPr>
      </w:pPr>
      <w:r w:rsidRPr="00790A7E">
        <w:rPr>
          <w:rFonts w:cstheme="minorHAnsi"/>
          <w:noProof/>
          <w:sz w:val="20"/>
          <w:szCs w:val="20"/>
        </w:rPr>
        <w:t>Vierkant 1160 x 1160 x 40 mm (9 kg/</w:t>
      </w:r>
      <w:r w:rsidR="00790A7E" w:rsidRPr="00790A7E">
        <w:rPr>
          <w:rFonts w:cstheme="minorHAnsi"/>
          <w:noProof/>
          <w:sz w:val="20"/>
          <w:szCs w:val="20"/>
        </w:rPr>
        <w:t>eiland</w:t>
      </w:r>
      <w:r w:rsidRPr="00790A7E">
        <w:rPr>
          <w:rFonts w:cstheme="minorHAnsi"/>
          <w:noProof/>
          <w:sz w:val="20"/>
          <w:szCs w:val="20"/>
        </w:rPr>
        <w:t>)</w:t>
      </w:r>
    </w:p>
    <w:p w14:paraId="08329678" w14:textId="1FF3B894" w:rsidR="003A5135" w:rsidRPr="00790A7E" w:rsidRDefault="003A5135" w:rsidP="003A5135">
      <w:pPr>
        <w:spacing w:after="0" w:line="240" w:lineRule="auto"/>
        <w:rPr>
          <w:rFonts w:cstheme="minorHAnsi"/>
          <w:sz w:val="20"/>
          <w:szCs w:val="20"/>
          <w:lang w:val="de-DE"/>
        </w:rPr>
      </w:pPr>
      <w:r w:rsidRPr="00790A7E">
        <w:rPr>
          <w:rFonts w:cstheme="minorHAnsi"/>
          <w:noProof/>
          <w:sz w:val="20"/>
          <w:szCs w:val="20"/>
          <w:lang w:val="de-DE"/>
        </w:rPr>
        <w:t>Cirkel 1160 x 1160 x 40 mm (7 kg/</w:t>
      </w:r>
      <w:r w:rsidR="00790A7E" w:rsidRPr="00790A7E">
        <w:rPr>
          <w:rFonts w:cstheme="minorHAnsi"/>
          <w:noProof/>
          <w:sz w:val="20"/>
          <w:szCs w:val="20"/>
          <w:lang w:val="de-DE"/>
        </w:rPr>
        <w:t>eiland</w:t>
      </w:r>
      <w:r w:rsidRPr="00790A7E">
        <w:rPr>
          <w:rFonts w:cstheme="minorHAnsi"/>
          <w:noProof/>
          <w:sz w:val="20"/>
          <w:szCs w:val="20"/>
          <w:lang w:val="de-DE"/>
        </w:rPr>
        <w:t>)</w:t>
      </w:r>
    </w:p>
    <w:p w14:paraId="08329679" w14:textId="77777777" w:rsidR="003A5135" w:rsidRPr="00790A7E" w:rsidRDefault="003A5135" w:rsidP="003A5135">
      <w:pPr>
        <w:spacing w:after="0" w:line="240" w:lineRule="auto"/>
        <w:rPr>
          <w:rFonts w:cstheme="minorHAnsi"/>
          <w:sz w:val="20"/>
          <w:szCs w:val="20"/>
          <w:lang w:val="de-DE"/>
        </w:rPr>
      </w:pPr>
    </w:p>
    <w:p w14:paraId="0832967A" w14:textId="77777777" w:rsidR="003A5135" w:rsidRPr="00790A7E" w:rsidRDefault="003A5135" w:rsidP="003A5135">
      <w:pPr>
        <w:spacing w:after="0" w:line="240" w:lineRule="auto"/>
        <w:rPr>
          <w:rFonts w:cstheme="minorHAnsi"/>
          <w:sz w:val="20"/>
          <w:szCs w:val="20"/>
        </w:rPr>
      </w:pPr>
      <w:r w:rsidRPr="00790A7E">
        <w:rPr>
          <w:rFonts w:cstheme="minorHAnsi"/>
          <w:noProof/>
          <w:sz w:val="20"/>
          <w:szCs w:val="20"/>
        </w:rPr>
        <w:t>CE-certificering</w:t>
      </w:r>
    </w:p>
    <w:p w14:paraId="0832967B" w14:textId="77777777" w:rsidR="003A5135" w:rsidRPr="00790A7E" w:rsidRDefault="003A5135" w:rsidP="003A5135">
      <w:pPr>
        <w:spacing w:after="0" w:line="240" w:lineRule="auto"/>
        <w:rPr>
          <w:rFonts w:cstheme="minorHAnsi"/>
          <w:noProof/>
          <w:sz w:val="20"/>
          <w:szCs w:val="20"/>
        </w:rPr>
      </w:pPr>
      <w:r w:rsidRPr="00790A7E">
        <w:rPr>
          <w:rFonts w:cstheme="minorHAnsi"/>
          <w:noProof/>
          <w:sz w:val="20"/>
          <w:szCs w:val="20"/>
        </w:rPr>
        <w:t>De wandpanelen zijn CE gemarkeerd volgens de hoogste klasse voor certificering, zijnde CE-niveau  1 (A0C).  De volgende parameters dienen verplicht op de productetikettering te worden vermeld:</w:t>
      </w:r>
    </w:p>
    <w:p w14:paraId="0832967C" w14:textId="77777777" w:rsidR="003A5135" w:rsidRPr="00790A7E" w:rsidRDefault="003A5135" w:rsidP="003A5135">
      <w:pPr>
        <w:spacing w:after="0" w:line="240" w:lineRule="auto"/>
        <w:rPr>
          <w:rFonts w:cstheme="minorHAnsi"/>
          <w:noProof/>
          <w:sz w:val="20"/>
          <w:szCs w:val="20"/>
        </w:rPr>
      </w:pPr>
      <w:r w:rsidRPr="00790A7E">
        <w:rPr>
          <w:rFonts w:cstheme="minorHAnsi"/>
          <w:noProof/>
          <w:sz w:val="20"/>
          <w:szCs w:val="20"/>
        </w:rPr>
        <w:t>‐ geluidsabsorptie: gemiddelde geluidsabsorptiecoëfficiënt alfa-w</w:t>
      </w:r>
    </w:p>
    <w:p w14:paraId="0832967D" w14:textId="77777777" w:rsidR="003A5135" w:rsidRPr="00790A7E" w:rsidRDefault="003A5135" w:rsidP="003A5135">
      <w:pPr>
        <w:spacing w:after="0" w:line="240" w:lineRule="auto"/>
        <w:rPr>
          <w:rFonts w:cstheme="minorHAnsi"/>
          <w:noProof/>
          <w:sz w:val="20"/>
          <w:szCs w:val="20"/>
        </w:rPr>
      </w:pPr>
      <w:r w:rsidRPr="00790A7E">
        <w:rPr>
          <w:rFonts w:cstheme="minorHAnsi"/>
          <w:noProof/>
          <w:sz w:val="20"/>
          <w:szCs w:val="20"/>
        </w:rPr>
        <w:t>‐ reactie bij brand: Europese brandklasse</w:t>
      </w:r>
    </w:p>
    <w:p w14:paraId="0832967E" w14:textId="77777777" w:rsidR="003A5135" w:rsidRPr="00790A7E" w:rsidRDefault="003A5135" w:rsidP="003A5135">
      <w:pPr>
        <w:spacing w:after="0" w:line="240" w:lineRule="auto"/>
        <w:rPr>
          <w:rFonts w:cstheme="minorHAnsi"/>
          <w:noProof/>
          <w:sz w:val="20"/>
          <w:szCs w:val="20"/>
        </w:rPr>
      </w:pPr>
      <w:r w:rsidRPr="00790A7E">
        <w:rPr>
          <w:rFonts w:cstheme="minorHAnsi"/>
          <w:noProof/>
          <w:sz w:val="20"/>
          <w:szCs w:val="20"/>
        </w:rPr>
        <w:t>‐ vochtbestendigheid en vormvastheid: een maat voor de vormvastheid van wandpanelen onder bepaalde vochtigheids-en temperatuurcondities.</w:t>
      </w:r>
    </w:p>
    <w:p w14:paraId="0832967F" w14:textId="77777777" w:rsidR="003A5135" w:rsidRPr="00790A7E" w:rsidRDefault="003A5135" w:rsidP="003A5135">
      <w:pPr>
        <w:spacing w:after="0" w:line="240" w:lineRule="auto"/>
        <w:rPr>
          <w:rFonts w:cstheme="minorHAnsi"/>
          <w:sz w:val="20"/>
          <w:szCs w:val="20"/>
        </w:rPr>
      </w:pPr>
    </w:p>
    <w:p w14:paraId="08329680" w14:textId="77777777" w:rsidR="003A5135" w:rsidRPr="00790A7E" w:rsidRDefault="003A5135" w:rsidP="003A5135">
      <w:pPr>
        <w:spacing w:after="0" w:line="240" w:lineRule="auto"/>
        <w:rPr>
          <w:rFonts w:cstheme="minorHAnsi"/>
          <w:sz w:val="20"/>
          <w:szCs w:val="20"/>
        </w:rPr>
      </w:pPr>
      <w:r w:rsidRPr="00790A7E">
        <w:rPr>
          <w:rFonts w:cstheme="minorHAnsi"/>
          <w:noProof/>
          <w:sz w:val="20"/>
          <w:szCs w:val="20"/>
        </w:rPr>
        <w:t>Luchtvochtigheid en dimensiestabiliteit</w:t>
      </w:r>
    </w:p>
    <w:p w14:paraId="08329681" w14:textId="77777777" w:rsidR="003A5135" w:rsidRPr="00790A7E" w:rsidRDefault="003A5135" w:rsidP="003A5135">
      <w:pPr>
        <w:spacing w:after="0" w:line="240" w:lineRule="auto"/>
        <w:rPr>
          <w:rFonts w:cstheme="minorHAnsi"/>
          <w:noProof/>
          <w:sz w:val="20"/>
          <w:szCs w:val="20"/>
        </w:rPr>
      </w:pPr>
      <w:r w:rsidRPr="00790A7E">
        <w:rPr>
          <w:rFonts w:cstheme="minorHAnsi"/>
          <w:noProof/>
          <w:sz w:val="20"/>
          <w:szCs w:val="20"/>
        </w:rPr>
        <w:t>Tot 90% RV</w:t>
      </w:r>
    </w:p>
    <w:p w14:paraId="08329682" w14:textId="77777777" w:rsidR="003A5135" w:rsidRPr="00790A7E" w:rsidRDefault="003A5135" w:rsidP="003A5135">
      <w:pPr>
        <w:spacing w:after="0" w:line="240" w:lineRule="auto"/>
        <w:rPr>
          <w:rFonts w:cstheme="minorHAnsi"/>
          <w:sz w:val="20"/>
          <w:szCs w:val="20"/>
        </w:rPr>
      </w:pPr>
      <w:r w:rsidRPr="00790A7E">
        <w:rPr>
          <w:rFonts w:cstheme="minorHAnsi"/>
          <w:noProof/>
          <w:sz w:val="20"/>
          <w:szCs w:val="20"/>
        </w:rPr>
        <w:t>Rockfon System Eclipse Wall kan niet in zwembaden of in buitenomgevingen worden toegepast. Rockfon System Eclipse Wall is niet geschikt voor gebruik in zones die aan windbelasting en tocht worden blootgesteld.</w:t>
      </w:r>
    </w:p>
    <w:p w14:paraId="08329683" w14:textId="77777777" w:rsidR="003A5135" w:rsidRPr="00790A7E" w:rsidRDefault="003A5135" w:rsidP="003A5135">
      <w:pPr>
        <w:spacing w:after="0" w:line="240" w:lineRule="auto"/>
        <w:rPr>
          <w:rFonts w:cstheme="minorHAnsi"/>
          <w:sz w:val="20"/>
          <w:szCs w:val="20"/>
        </w:rPr>
      </w:pPr>
    </w:p>
    <w:p w14:paraId="08329684" w14:textId="77777777" w:rsidR="003A5135" w:rsidRPr="00790A7E" w:rsidRDefault="003A5135" w:rsidP="003A5135">
      <w:pPr>
        <w:keepNext/>
        <w:spacing w:after="0" w:line="240" w:lineRule="auto"/>
        <w:rPr>
          <w:rFonts w:cstheme="minorHAnsi"/>
          <w:noProof/>
          <w:sz w:val="20"/>
          <w:szCs w:val="20"/>
        </w:rPr>
      </w:pPr>
    </w:p>
    <w:p w14:paraId="08329685" w14:textId="77777777" w:rsidR="003A5135" w:rsidRPr="00790A7E" w:rsidRDefault="003A5135" w:rsidP="003A5135">
      <w:pPr>
        <w:keepNext/>
        <w:spacing w:after="0" w:line="240" w:lineRule="auto"/>
        <w:rPr>
          <w:rFonts w:cstheme="minorHAnsi"/>
          <w:sz w:val="20"/>
          <w:szCs w:val="20"/>
        </w:rPr>
      </w:pPr>
      <w:r w:rsidRPr="00790A7E">
        <w:rPr>
          <w:rFonts w:cstheme="minorHAnsi"/>
          <w:noProof/>
          <w:sz w:val="20"/>
          <w:szCs w:val="20"/>
        </w:rPr>
        <w:t>Geluidabsorptie</w:t>
      </w:r>
    </w:p>
    <w:p w14:paraId="08329686" w14:textId="77777777" w:rsidR="003A5135" w:rsidRPr="00790A7E" w:rsidRDefault="003A5135" w:rsidP="003A5135">
      <w:pPr>
        <w:keepNext/>
        <w:spacing w:after="0" w:line="240" w:lineRule="auto"/>
        <w:rPr>
          <w:rFonts w:cstheme="minorHAnsi"/>
          <w:noProof/>
          <w:sz w:val="20"/>
          <w:szCs w:val="20"/>
        </w:rPr>
      </w:pPr>
      <w:r w:rsidRPr="00790A7E">
        <w:rPr>
          <w:rFonts w:cstheme="minorHAnsi"/>
          <w:noProof/>
          <w:sz w:val="20"/>
          <w:szCs w:val="20"/>
        </w:rPr>
        <w:t>De productgroep dient te zijn getest volgens EN ISO 354 en te zijn geclassificeerd volgens EN ISO 11654.  De CE-etiketten vermelden een Aeq (m²/element) binnen een gedefinieerd frequentiegebied (250-4000 Hz).</w:t>
      </w:r>
    </w:p>
    <w:p w14:paraId="08329687" w14:textId="77777777" w:rsidR="003A5135" w:rsidRPr="00790A7E" w:rsidRDefault="003A5135" w:rsidP="003A5135">
      <w:pPr>
        <w:keepNext/>
        <w:spacing w:after="0" w:line="240" w:lineRule="auto"/>
        <w:rPr>
          <w:rFonts w:cstheme="minorHAnsi"/>
          <w:noProof/>
          <w:sz w:val="20"/>
          <w:szCs w:val="20"/>
        </w:rPr>
      </w:pPr>
      <w:r w:rsidRPr="00790A7E">
        <w:rPr>
          <w:rFonts w:cstheme="minorHAnsi"/>
          <w:noProof/>
          <w:sz w:val="20"/>
          <w:szCs w:val="20"/>
        </w:rPr>
        <w:t xml:space="preserve">Deze waarde dient vermeld te zijn op het CE-gemarkeerde etiket van zowel wandpanelen als voor te leggen monstermateriaal. </w:t>
      </w:r>
    </w:p>
    <w:p w14:paraId="08329688" w14:textId="77777777" w:rsidR="003A5135" w:rsidRPr="00790A7E" w:rsidRDefault="003A5135" w:rsidP="003A5135">
      <w:pPr>
        <w:keepNext/>
        <w:spacing w:after="0" w:line="240" w:lineRule="auto"/>
        <w:rPr>
          <w:rFonts w:cstheme="minorHAnsi"/>
          <w:sz w:val="20"/>
          <w:szCs w:val="20"/>
        </w:rPr>
      </w:pPr>
    </w:p>
    <w:tbl>
      <w:tblPr>
        <w:tblStyle w:val="Tabelraster"/>
        <w:tblW w:w="9224" w:type="dxa"/>
        <w:tblLayout w:type="fixed"/>
        <w:tblLook w:val="04A0" w:firstRow="1" w:lastRow="0" w:firstColumn="1" w:lastColumn="0" w:noHBand="0" w:noVBand="1"/>
      </w:tblPr>
      <w:tblGrid>
        <w:gridCol w:w="5098"/>
        <w:gridCol w:w="687"/>
        <w:gridCol w:w="688"/>
        <w:gridCol w:w="688"/>
        <w:gridCol w:w="687"/>
        <w:gridCol w:w="688"/>
        <w:gridCol w:w="688"/>
      </w:tblGrid>
      <w:tr w:rsidR="003A5135" w:rsidRPr="00050E55" w14:paraId="08329690" w14:textId="77777777" w:rsidTr="00D53D3E">
        <w:trPr>
          <w:cantSplit/>
        </w:trPr>
        <w:tc>
          <w:tcPr>
            <w:tcW w:w="5098" w:type="dxa"/>
          </w:tcPr>
          <w:p w14:paraId="08329689" w14:textId="77777777" w:rsidR="003A5135" w:rsidRPr="00050E55" w:rsidRDefault="003A5135" w:rsidP="00D53D3E">
            <w:pPr>
              <w:keepNext/>
              <w:rPr>
                <w:rFonts w:cstheme="minorHAnsi"/>
                <w:sz w:val="20"/>
                <w:szCs w:val="20"/>
                <w:lang w:val="fr-FR"/>
              </w:rPr>
            </w:pPr>
            <w:proofErr w:type="spellStart"/>
            <w:r>
              <w:rPr>
                <w:rFonts w:cstheme="minorHAnsi"/>
                <w:sz w:val="20"/>
                <w:szCs w:val="20"/>
                <w:lang w:val="fr-FR"/>
              </w:rPr>
              <w:t>Afhang</w:t>
            </w:r>
            <w:r w:rsidRPr="00050E55">
              <w:rPr>
                <w:rFonts w:cstheme="minorHAnsi"/>
                <w:sz w:val="20"/>
                <w:szCs w:val="20"/>
                <w:lang w:val="fr-FR"/>
              </w:rPr>
              <w:t>hoogte</w:t>
            </w:r>
            <w:proofErr w:type="spellEnd"/>
            <w:r w:rsidRPr="00050E55">
              <w:rPr>
                <w:rFonts w:cstheme="minorHAnsi"/>
                <w:sz w:val="20"/>
                <w:szCs w:val="20"/>
                <w:lang w:val="fr-FR"/>
              </w:rPr>
              <w:t xml:space="preserve"> (mm)</w:t>
            </w:r>
          </w:p>
        </w:tc>
        <w:tc>
          <w:tcPr>
            <w:tcW w:w="687" w:type="dxa"/>
          </w:tcPr>
          <w:p w14:paraId="0832968A" w14:textId="77777777" w:rsidR="003A5135" w:rsidRPr="00050E55" w:rsidRDefault="003A5135" w:rsidP="00D53D3E">
            <w:pPr>
              <w:keepNext/>
              <w:rPr>
                <w:rFonts w:cstheme="minorHAnsi"/>
                <w:sz w:val="20"/>
                <w:szCs w:val="20"/>
                <w:lang w:val="fr-FR"/>
              </w:rPr>
            </w:pPr>
            <w:r w:rsidRPr="00050E55">
              <w:rPr>
                <w:rFonts w:cstheme="minorHAnsi"/>
                <w:sz w:val="20"/>
                <w:szCs w:val="20"/>
                <w:lang w:val="fr-FR"/>
              </w:rPr>
              <w:t>125 Hz</w:t>
            </w:r>
          </w:p>
        </w:tc>
        <w:tc>
          <w:tcPr>
            <w:tcW w:w="688" w:type="dxa"/>
          </w:tcPr>
          <w:p w14:paraId="0832968B" w14:textId="77777777" w:rsidR="003A5135" w:rsidRPr="00050E55" w:rsidRDefault="003A5135" w:rsidP="00D53D3E">
            <w:pPr>
              <w:keepNext/>
              <w:rPr>
                <w:rFonts w:cstheme="minorHAnsi"/>
                <w:sz w:val="20"/>
                <w:szCs w:val="20"/>
                <w:lang w:val="fr-FR"/>
              </w:rPr>
            </w:pPr>
            <w:r w:rsidRPr="00050E55">
              <w:rPr>
                <w:rFonts w:cstheme="minorHAnsi"/>
                <w:sz w:val="20"/>
                <w:szCs w:val="20"/>
                <w:lang w:val="fr-FR"/>
              </w:rPr>
              <w:t>250 Hz</w:t>
            </w:r>
          </w:p>
        </w:tc>
        <w:tc>
          <w:tcPr>
            <w:tcW w:w="688" w:type="dxa"/>
          </w:tcPr>
          <w:p w14:paraId="0832968C" w14:textId="77777777" w:rsidR="003A5135" w:rsidRPr="00050E55" w:rsidRDefault="003A5135" w:rsidP="00D53D3E">
            <w:pPr>
              <w:keepNext/>
              <w:rPr>
                <w:rFonts w:cstheme="minorHAnsi"/>
                <w:sz w:val="20"/>
                <w:szCs w:val="20"/>
                <w:lang w:val="fr-FR"/>
              </w:rPr>
            </w:pPr>
            <w:r w:rsidRPr="00050E55">
              <w:rPr>
                <w:rFonts w:cstheme="minorHAnsi"/>
                <w:sz w:val="20"/>
                <w:szCs w:val="20"/>
                <w:lang w:val="fr-FR"/>
              </w:rPr>
              <w:t>500 Hz</w:t>
            </w:r>
          </w:p>
        </w:tc>
        <w:tc>
          <w:tcPr>
            <w:tcW w:w="687" w:type="dxa"/>
          </w:tcPr>
          <w:p w14:paraId="0832968D" w14:textId="77777777" w:rsidR="003A5135" w:rsidRPr="00050E55" w:rsidRDefault="003A5135" w:rsidP="00D53D3E">
            <w:pPr>
              <w:keepNext/>
              <w:rPr>
                <w:rFonts w:cstheme="minorHAnsi"/>
                <w:sz w:val="20"/>
                <w:szCs w:val="20"/>
                <w:lang w:val="fr-FR"/>
              </w:rPr>
            </w:pPr>
            <w:r w:rsidRPr="00050E55">
              <w:rPr>
                <w:rFonts w:cstheme="minorHAnsi"/>
                <w:sz w:val="20"/>
                <w:szCs w:val="20"/>
                <w:lang w:val="fr-FR"/>
              </w:rPr>
              <w:t>1000 Hz</w:t>
            </w:r>
          </w:p>
        </w:tc>
        <w:tc>
          <w:tcPr>
            <w:tcW w:w="688" w:type="dxa"/>
          </w:tcPr>
          <w:p w14:paraId="0832968E" w14:textId="77777777" w:rsidR="003A5135" w:rsidRPr="00050E55" w:rsidRDefault="003A5135" w:rsidP="00D53D3E">
            <w:pPr>
              <w:keepNext/>
              <w:rPr>
                <w:rFonts w:cstheme="minorHAnsi"/>
                <w:sz w:val="20"/>
                <w:szCs w:val="20"/>
                <w:lang w:val="fr-FR"/>
              </w:rPr>
            </w:pPr>
            <w:r w:rsidRPr="00050E55">
              <w:rPr>
                <w:rFonts w:cstheme="minorHAnsi"/>
                <w:sz w:val="20"/>
                <w:szCs w:val="20"/>
                <w:lang w:val="fr-FR"/>
              </w:rPr>
              <w:t>2000 Hz</w:t>
            </w:r>
          </w:p>
        </w:tc>
        <w:tc>
          <w:tcPr>
            <w:tcW w:w="688" w:type="dxa"/>
          </w:tcPr>
          <w:p w14:paraId="0832968F" w14:textId="77777777" w:rsidR="003A5135" w:rsidRPr="00050E55" w:rsidRDefault="003A5135" w:rsidP="00D53D3E">
            <w:pPr>
              <w:keepNext/>
              <w:rPr>
                <w:rFonts w:cstheme="minorHAnsi"/>
                <w:sz w:val="20"/>
                <w:szCs w:val="20"/>
                <w:lang w:val="fr-FR"/>
              </w:rPr>
            </w:pPr>
            <w:r w:rsidRPr="00050E55">
              <w:rPr>
                <w:rFonts w:cstheme="minorHAnsi"/>
                <w:sz w:val="20"/>
                <w:szCs w:val="20"/>
                <w:lang w:val="fr-FR"/>
              </w:rPr>
              <w:t>4000 Hz</w:t>
            </w:r>
          </w:p>
        </w:tc>
      </w:tr>
      <w:tr w:rsidR="003A5135" w:rsidRPr="00050E55" w14:paraId="083296AE" w14:textId="77777777" w:rsidTr="00D53D3E">
        <w:trPr>
          <w:cantSplit/>
        </w:trPr>
        <w:tc>
          <w:tcPr>
            <w:tcW w:w="5098" w:type="dxa"/>
          </w:tcPr>
          <w:p w14:paraId="08329691" w14:textId="77777777" w:rsidR="003A5135" w:rsidRPr="00D54816" w:rsidRDefault="003A5135" w:rsidP="00D53D3E">
            <w:pPr>
              <w:rPr>
                <w:rFonts w:cstheme="minorHAnsi"/>
                <w:noProof/>
                <w:sz w:val="20"/>
                <w:szCs w:val="20"/>
              </w:rPr>
            </w:pPr>
            <w:r w:rsidRPr="00D54816">
              <w:rPr>
                <w:rFonts w:cstheme="minorHAnsi"/>
                <w:noProof/>
                <w:sz w:val="20"/>
                <w:szCs w:val="20"/>
              </w:rPr>
              <w:t>Cirkel 1160 mm, Directe bevestiging (15 mm)</w:t>
            </w:r>
          </w:p>
          <w:p w14:paraId="08329692" w14:textId="77777777" w:rsidR="003A5135" w:rsidRPr="00D54816" w:rsidRDefault="003A5135" w:rsidP="00D53D3E">
            <w:pPr>
              <w:rPr>
                <w:rFonts w:cstheme="minorHAnsi"/>
                <w:noProof/>
                <w:sz w:val="20"/>
                <w:szCs w:val="20"/>
              </w:rPr>
            </w:pPr>
            <w:r w:rsidRPr="00D54816">
              <w:rPr>
                <w:rFonts w:cstheme="minorHAnsi"/>
                <w:noProof/>
                <w:sz w:val="20"/>
                <w:szCs w:val="20"/>
              </w:rPr>
              <w:t>Cirkel 1160 mm, Getrapte bevestiging (65 mm)</w:t>
            </w:r>
          </w:p>
          <w:p w14:paraId="08329693" w14:textId="77777777" w:rsidR="003A5135" w:rsidRPr="00D54816" w:rsidRDefault="003A5135" w:rsidP="00D53D3E">
            <w:pPr>
              <w:rPr>
                <w:rFonts w:cstheme="minorHAnsi"/>
                <w:noProof/>
                <w:sz w:val="20"/>
                <w:szCs w:val="20"/>
              </w:rPr>
            </w:pPr>
            <w:r w:rsidRPr="00D54816">
              <w:rPr>
                <w:rFonts w:cstheme="minorHAnsi"/>
                <w:noProof/>
                <w:sz w:val="20"/>
                <w:szCs w:val="20"/>
              </w:rPr>
              <w:t>Vierkant 1160 x 1160 mm, Directe bevestiging (15 mm)</w:t>
            </w:r>
          </w:p>
          <w:p w14:paraId="08329694" w14:textId="77777777" w:rsidR="003A5135" w:rsidRPr="00D54816" w:rsidRDefault="003A5135" w:rsidP="00D53D3E">
            <w:pPr>
              <w:rPr>
                <w:rFonts w:cstheme="minorHAnsi"/>
                <w:noProof/>
                <w:sz w:val="20"/>
                <w:szCs w:val="20"/>
              </w:rPr>
            </w:pPr>
            <w:r w:rsidRPr="00D54816">
              <w:rPr>
                <w:rFonts w:cstheme="minorHAnsi"/>
                <w:noProof/>
                <w:sz w:val="20"/>
                <w:szCs w:val="20"/>
              </w:rPr>
              <w:t>Vierkant 1160 x 1160 mm, Getrapte bevestiging (65 mm)</w:t>
            </w:r>
          </w:p>
          <w:p w14:paraId="08329695" w14:textId="77777777" w:rsidR="003A5135" w:rsidRPr="00050E55" w:rsidRDefault="003A5135" w:rsidP="00D53D3E">
            <w:pPr>
              <w:rPr>
                <w:rFonts w:cstheme="minorHAnsi"/>
                <w:sz w:val="20"/>
                <w:szCs w:val="20"/>
              </w:rPr>
            </w:pPr>
          </w:p>
        </w:tc>
        <w:tc>
          <w:tcPr>
            <w:tcW w:w="687" w:type="dxa"/>
          </w:tcPr>
          <w:p w14:paraId="08329696" w14:textId="77777777" w:rsidR="003A5135" w:rsidRPr="00D54816" w:rsidRDefault="003A5135" w:rsidP="00D53D3E">
            <w:pPr>
              <w:rPr>
                <w:rFonts w:cstheme="minorHAnsi"/>
                <w:noProof/>
                <w:sz w:val="20"/>
                <w:szCs w:val="20"/>
              </w:rPr>
            </w:pPr>
            <w:r w:rsidRPr="00D54816">
              <w:rPr>
                <w:rFonts w:cstheme="minorHAnsi"/>
                <w:noProof/>
                <w:sz w:val="20"/>
                <w:szCs w:val="20"/>
              </w:rPr>
              <w:t>0,3</w:t>
            </w:r>
          </w:p>
          <w:p w14:paraId="08329697" w14:textId="77777777" w:rsidR="003A5135" w:rsidRPr="00D54816" w:rsidRDefault="003A5135" w:rsidP="00D53D3E">
            <w:pPr>
              <w:rPr>
                <w:rFonts w:cstheme="minorHAnsi"/>
                <w:noProof/>
                <w:sz w:val="20"/>
                <w:szCs w:val="20"/>
              </w:rPr>
            </w:pPr>
            <w:r w:rsidRPr="00D54816">
              <w:rPr>
                <w:rFonts w:cstheme="minorHAnsi"/>
                <w:noProof/>
                <w:sz w:val="20"/>
                <w:szCs w:val="20"/>
              </w:rPr>
              <w:t>0,3</w:t>
            </w:r>
          </w:p>
          <w:p w14:paraId="08329698" w14:textId="77777777" w:rsidR="003A5135" w:rsidRPr="00D54816" w:rsidRDefault="003A5135" w:rsidP="00D53D3E">
            <w:pPr>
              <w:rPr>
                <w:rFonts w:cstheme="minorHAnsi"/>
                <w:noProof/>
                <w:sz w:val="20"/>
                <w:szCs w:val="20"/>
              </w:rPr>
            </w:pPr>
            <w:r w:rsidRPr="00D54816">
              <w:rPr>
                <w:rFonts w:cstheme="minorHAnsi"/>
                <w:noProof/>
                <w:sz w:val="20"/>
                <w:szCs w:val="20"/>
              </w:rPr>
              <w:t>0,3</w:t>
            </w:r>
          </w:p>
          <w:p w14:paraId="08329699" w14:textId="77777777" w:rsidR="003A5135" w:rsidRPr="00FB71F3" w:rsidRDefault="003A5135" w:rsidP="00D53D3E">
            <w:pPr>
              <w:rPr>
                <w:rFonts w:cstheme="minorHAnsi"/>
                <w:sz w:val="20"/>
                <w:szCs w:val="20"/>
              </w:rPr>
            </w:pPr>
            <w:r w:rsidRPr="00D54816">
              <w:rPr>
                <w:rFonts w:cstheme="minorHAnsi"/>
                <w:noProof/>
                <w:sz w:val="20"/>
                <w:szCs w:val="20"/>
              </w:rPr>
              <w:t>0,5</w:t>
            </w:r>
          </w:p>
        </w:tc>
        <w:tc>
          <w:tcPr>
            <w:tcW w:w="688" w:type="dxa"/>
          </w:tcPr>
          <w:p w14:paraId="0832969A" w14:textId="77777777" w:rsidR="003A5135" w:rsidRPr="00D54816" w:rsidRDefault="003A5135" w:rsidP="00D53D3E">
            <w:pPr>
              <w:rPr>
                <w:rFonts w:cstheme="minorHAnsi"/>
                <w:noProof/>
                <w:sz w:val="20"/>
                <w:szCs w:val="20"/>
              </w:rPr>
            </w:pPr>
            <w:r w:rsidRPr="00D54816">
              <w:rPr>
                <w:rFonts w:cstheme="minorHAnsi"/>
                <w:noProof/>
                <w:sz w:val="20"/>
                <w:szCs w:val="20"/>
              </w:rPr>
              <w:t>1,1</w:t>
            </w:r>
          </w:p>
          <w:p w14:paraId="0832969B" w14:textId="77777777" w:rsidR="003A5135" w:rsidRPr="00D54816" w:rsidRDefault="003A5135" w:rsidP="00D53D3E">
            <w:pPr>
              <w:rPr>
                <w:rFonts w:cstheme="minorHAnsi"/>
                <w:noProof/>
                <w:sz w:val="20"/>
                <w:szCs w:val="20"/>
              </w:rPr>
            </w:pPr>
            <w:r w:rsidRPr="00D54816">
              <w:rPr>
                <w:rFonts w:cstheme="minorHAnsi"/>
                <w:noProof/>
                <w:sz w:val="20"/>
                <w:szCs w:val="20"/>
              </w:rPr>
              <w:t>1,1</w:t>
            </w:r>
          </w:p>
          <w:p w14:paraId="0832969C" w14:textId="77777777" w:rsidR="003A5135" w:rsidRPr="00D54816" w:rsidRDefault="003A5135" w:rsidP="00D53D3E">
            <w:pPr>
              <w:rPr>
                <w:rFonts w:cstheme="minorHAnsi"/>
                <w:noProof/>
                <w:sz w:val="20"/>
                <w:szCs w:val="20"/>
              </w:rPr>
            </w:pPr>
            <w:r w:rsidRPr="00D54816">
              <w:rPr>
                <w:rFonts w:cstheme="minorHAnsi"/>
                <w:noProof/>
                <w:sz w:val="20"/>
                <w:szCs w:val="20"/>
              </w:rPr>
              <w:t>0,9</w:t>
            </w:r>
          </w:p>
          <w:p w14:paraId="0832969D" w14:textId="77777777" w:rsidR="003A5135" w:rsidRPr="00FB71F3" w:rsidRDefault="003A5135" w:rsidP="00D53D3E">
            <w:pPr>
              <w:rPr>
                <w:rFonts w:cstheme="minorHAnsi"/>
                <w:sz w:val="20"/>
                <w:szCs w:val="20"/>
              </w:rPr>
            </w:pPr>
            <w:r w:rsidRPr="00D54816">
              <w:rPr>
                <w:rFonts w:cstheme="minorHAnsi"/>
                <w:noProof/>
                <w:sz w:val="20"/>
                <w:szCs w:val="20"/>
              </w:rPr>
              <w:t>1,3</w:t>
            </w:r>
          </w:p>
        </w:tc>
        <w:tc>
          <w:tcPr>
            <w:tcW w:w="688" w:type="dxa"/>
          </w:tcPr>
          <w:p w14:paraId="0832969E" w14:textId="77777777" w:rsidR="003A5135" w:rsidRPr="00D54816" w:rsidRDefault="003A5135" w:rsidP="00D53D3E">
            <w:pPr>
              <w:rPr>
                <w:rFonts w:cstheme="minorHAnsi"/>
                <w:noProof/>
                <w:sz w:val="20"/>
                <w:szCs w:val="20"/>
              </w:rPr>
            </w:pPr>
            <w:r w:rsidRPr="00D54816">
              <w:rPr>
                <w:rFonts w:cstheme="minorHAnsi"/>
                <w:noProof/>
                <w:sz w:val="20"/>
                <w:szCs w:val="20"/>
              </w:rPr>
              <w:t>1,6</w:t>
            </w:r>
          </w:p>
          <w:p w14:paraId="0832969F" w14:textId="77777777" w:rsidR="003A5135" w:rsidRPr="00D54816" w:rsidRDefault="003A5135" w:rsidP="00D53D3E">
            <w:pPr>
              <w:rPr>
                <w:rFonts w:cstheme="minorHAnsi"/>
                <w:noProof/>
                <w:sz w:val="20"/>
                <w:szCs w:val="20"/>
              </w:rPr>
            </w:pPr>
            <w:r w:rsidRPr="00D54816">
              <w:rPr>
                <w:rFonts w:cstheme="minorHAnsi"/>
                <w:noProof/>
                <w:sz w:val="20"/>
                <w:szCs w:val="20"/>
              </w:rPr>
              <w:t>1,7</w:t>
            </w:r>
          </w:p>
          <w:p w14:paraId="083296A0" w14:textId="77777777" w:rsidR="003A5135" w:rsidRPr="00D54816" w:rsidRDefault="003A5135" w:rsidP="00D53D3E">
            <w:pPr>
              <w:rPr>
                <w:rFonts w:cstheme="minorHAnsi"/>
                <w:noProof/>
                <w:sz w:val="20"/>
                <w:szCs w:val="20"/>
              </w:rPr>
            </w:pPr>
            <w:r w:rsidRPr="00D54816">
              <w:rPr>
                <w:rFonts w:cstheme="minorHAnsi"/>
                <w:noProof/>
                <w:sz w:val="20"/>
                <w:szCs w:val="20"/>
              </w:rPr>
              <w:t>1,8</w:t>
            </w:r>
          </w:p>
          <w:p w14:paraId="083296A1" w14:textId="77777777" w:rsidR="003A5135" w:rsidRPr="00FB71F3" w:rsidRDefault="003A5135" w:rsidP="00D53D3E">
            <w:pPr>
              <w:rPr>
                <w:rFonts w:cstheme="minorHAnsi"/>
                <w:sz w:val="20"/>
                <w:szCs w:val="20"/>
              </w:rPr>
            </w:pPr>
            <w:r w:rsidRPr="00D54816">
              <w:rPr>
                <w:rFonts w:cstheme="minorHAnsi"/>
                <w:noProof/>
                <w:sz w:val="20"/>
                <w:szCs w:val="20"/>
              </w:rPr>
              <w:t>2,1</w:t>
            </w:r>
          </w:p>
        </w:tc>
        <w:tc>
          <w:tcPr>
            <w:tcW w:w="687" w:type="dxa"/>
          </w:tcPr>
          <w:p w14:paraId="083296A2" w14:textId="77777777" w:rsidR="003A5135" w:rsidRPr="00D54816" w:rsidRDefault="003A5135" w:rsidP="00D53D3E">
            <w:pPr>
              <w:rPr>
                <w:rFonts w:cstheme="minorHAnsi"/>
                <w:noProof/>
                <w:sz w:val="20"/>
                <w:szCs w:val="20"/>
              </w:rPr>
            </w:pPr>
            <w:r w:rsidRPr="00D54816">
              <w:rPr>
                <w:rFonts w:cstheme="minorHAnsi"/>
                <w:noProof/>
                <w:sz w:val="20"/>
                <w:szCs w:val="20"/>
              </w:rPr>
              <w:t>1,5</w:t>
            </w:r>
          </w:p>
          <w:p w14:paraId="083296A3" w14:textId="77777777" w:rsidR="003A5135" w:rsidRPr="00D54816" w:rsidRDefault="003A5135" w:rsidP="00D53D3E">
            <w:pPr>
              <w:rPr>
                <w:rFonts w:cstheme="minorHAnsi"/>
                <w:noProof/>
                <w:sz w:val="20"/>
                <w:szCs w:val="20"/>
              </w:rPr>
            </w:pPr>
            <w:r w:rsidRPr="00D54816">
              <w:rPr>
                <w:rFonts w:cstheme="minorHAnsi"/>
                <w:noProof/>
                <w:sz w:val="20"/>
                <w:szCs w:val="20"/>
              </w:rPr>
              <w:t>1,6</w:t>
            </w:r>
          </w:p>
          <w:p w14:paraId="083296A4" w14:textId="77777777" w:rsidR="003A5135" w:rsidRPr="00D54816" w:rsidRDefault="003A5135" w:rsidP="00D53D3E">
            <w:pPr>
              <w:rPr>
                <w:rFonts w:cstheme="minorHAnsi"/>
                <w:noProof/>
                <w:sz w:val="20"/>
                <w:szCs w:val="20"/>
              </w:rPr>
            </w:pPr>
            <w:r w:rsidRPr="00D54816">
              <w:rPr>
                <w:rFonts w:cstheme="minorHAnsi"/>
                <w:noProof/>
                <w:sz w:val="20"/>
                <w:szCs w:val="20"/>
              </w:rPr>
              <w:t>1,8</w:t>
            </w:r>
          </w:p>
          <w:p w14:paraId="083296A5" w14:textId="77777777" w:rsidR="003A5135" w:rsidRPr="00FB71F3" w:rsidRDefault="003A5135" w:rsidP="00D53D3E">
            <w:pPr>
              <w:rPr>
                <w:rFonts w:cstheme="minorHAnsi"/>
                <w:sz w:val="20"/>
                <w:szCs w:val="20"/>
              </w:rPr>
            </w:pPr>
            <w:r w:rsidRPr="00D54816">
              <w:rPr>
                <w:rFonts w:cstheme="minorHAnsi"/>
                <w:noProof/>
                <w:sz w:val="20"/>
                <w:szCs w:val="20"/>
              </w:rPr>
              <w:t>2,0</w:t>
            </w:r>
          </w:p>
        </w:tc>
        <w:tc>
          <w:tcPr>
            <w:tcW w:w="688" w:type="dxa"/>
          </w:tcPr>
          <w:p w14:paraId="083296A6" w14:textId="77777777" w:rsidR="003A5135" w:rsidRPr="00D54816" w:rsidRDefault="003A5135" w:rsidP="00D53D3E">
            <w:pPr>
              <w:rPr>
                <w:rFonts w:cstheme="minorHAnsi"/>
                <w:noProof/>
                <w:sz w:val="20"/>
                <w:szCs w:val="20"/>
              </w:rPr>
            </w:pPr>
            <w:r w:rsidRPr="00D54816">
              <w:rPr>
                <w:rFonts w:cstheme="minorHAnsi"/>
                <w:noProof/>
                <w:sz w:val="20"/>
                <w:szCs w:val="20"/>
              </w:rPr>
              <w:t>1,4</w:t>
            </w:r>
          </w:p>
          <w:p w14:paraId="083296A7" w14:textId="77777777" w:rsidR="003A5135" w:rsidRPr="00D54816" w:rsidRDefault="003A5135" w:rsidP="00D53D3E">
            <w:pPr>
              <w:rPr>
                <w:rFonts w:cstheme="minorHAnsi"/>
                <w:noProof/>
                <w:sz w:val="20"/>
                <w:szCs w:val="20"/>
              </w:rPr>
            </w:pPr>
            <w:r w:rsidRPr="00D54816">
              <w:rPr>
                <w:rFonts w:cstheme="minorHAnsi"/>
                <w:noProof/>
                <w:sz w:val="20"/>
                <w:szCs w:val="20"/>
              </w:rPr>
              <w:t>1,5</w:t>
            </w:r>
          </w:p>
          <w:p w14:paraId="083296A8" w14:textId="77777777" w:rsidR="003A5135" w:rsidRPr="00D54816" w:rsidRDefault="003A5135" w:rsidP="00D53D3E">
            <w:pPr>
              <w:rPr>
                <w:rFonts w:cstheme="minorHAnsi"/>
                <w:noProof/>
                <w:sz w:val="20"/>
                <w:szCs w:val="20"/>
              </w:rPr>
            </w:pPr>
            <w:r w:rsidRPr="00D54816">
              <w:rPr>
                <w:rFonts w:cstheme="minorHAnsi"/>
                <w:noProof/>
                <w:sz w:val="20"/>
                <w:szCs w:val="20"/>
              </w:rPr>
              <w:t>1,7</w:t>
            </w:r>
          </w:p>
          <w:p w14:paraId="083296A9" w14:textId="77777777" w:rsidR="003A5135" w:rsidRPr="00FB71F3" w:rsidRDefault="003A5135" w:rsidP="00D53D3E">
            <w:pPr>
              <w:rPr>
                <w:rFonts w:cstheme="minorHAnsi"/>
                <w:sz w:val="20"/>
                <w:szCs w:val="20"/>
              </w:rPr>
            </w:pPr>
            <w:r w:rsidRPr="00D54816">
              <w:rPr>
                <w:rFonts w:cstheme="minorHAnsi"/>
                <w:noProof/>
                <w:sz w:val="20"/>
                <w:szCs w:val="20"/>
              </w:rPr>
              <w:t>1,9</w:t>
            </w:r>
          </w:p>
        </w:tc>
        <w:tc>
          <w:tcPr>
            <w:tcW w:w="688" w:type="dxa"/>
          </w:tcPr>
          <w:p w14:paraId="083296AA" w14:textId="77777777" w:rsidR="003A5135" w:rsidRPr="00D54816" w:rsidRDefault="003A5135" w:rsidP="00D53D3E">
            <w:pPr>
              <w:rPr>
                <w:rFonts w:cstheme="minorHAnsi"/>
                <w:noProof/>
                <w:sz w:val="20"/>
                <w:szCs w:val="20"/>
              </w:rPr>
            </w:pPr>
            <w:r w:rsidRPr="00D54816">
              <w:rPr>
                <w:rFonts w:cstheme="minorHAnsi"/>
                <w:noProof/>
                <w:sz w:val="20"/>
                <w:szCs w:val="20"/>
              </w:rPr>
              <w:t>1,3</w:t>
            </w:r>
          </w:p>
          <w:p w14:paraId="083296AB" w14:textId="77777777" w:rsidR="003A5135" w:rsidRPr="00D54816" w:rsidRDefault="003A5135" w:rsidP="00D53D3E">
            <w:pPr>
              <w:rPr>
                <w:rFonts w:cstheme="minorHAnsi"/>
                <w:noProof/>
                <w:sz w:val="20"/>
                <w:szCs w:val="20"/>
              </w:rPr>
            </w:pPr>
            <w:r w:rsidRPr="00D54816">
              <w:rPr>
                <w:rFonts w:cstheme="minorHAnsi"/>
                <w:noProof/>
                <w:sz w:val="20"/>
                <w:szCs w:val="20"/>
              </w:rPr>
              <w:t>1,6</w:t>
            </w:r>
          </w:p>
          <w:p w14:paraId="083296AC" w14:textId="77777777" w:rsidR="003A5135" w:rsidRPr="00D54816" w:rsidRDefault="003A5135" w:rsidP="00D53D3E">
            <w:pPr>
              <w:rPr>
                <w:rFonts w:cstheme="minorHAnsi"/>
                <w:noProof/>
                <w:sz w:val="20"/>
                <w:szCs w:val="20"/>
              </w:rPr>
            </w:pPr>
            <w:r w:rsidRPr="00D54816">
              <w:rPr>
                <w:rFonts w:cstheme="minorHAnsi"/>
                <w:noProof/>
                <w:sz w:val="20"/>
                <w:szCs w:val="20"/>
              </w:rPr>
              <w:t>1,7</w:t>
            </w:r>
          </w:p>
          <w:p w14:paraId="083296AD" w14:textId="77777777" w:rsidR="003A5135" w:rsidRPr="00FB71F3" w:rsidRDefault="003A5135" w:rsidP="00D53D3E">
            <w:pPr>
              <w:rPr>
                <w:rFonts w:cstheme="minorHAnsi"/>
                <w:sz w:val="20"/>
                <w:szCs w:val="20"/>
              </w:rPr>
            </w:pPr>
            <w:r w:rsidRPr="00D54816">
              <w:rPr>
                <w:rFonts w:cstheme="minorHAnsi"/>
                <w:noProof/>
                <w:sz w:val="20"/>
                <w:szCs w:val="20"/>
              </w:rPr>
              <w:t>1,9</w:t>
            </w:r>
          </w:p>
        </w:tc>
      </w:tr>
    </w:tbl>
    <w:p w14:paraId="083296AF" w14:textId="77777777" w:rsidR="003A5135" w:rsidRDefault="003A5135" w:rsidP="003A5135">
      <w:pPr>
        <w:spacing w:after="0" w:line="240" w:lineRule="auto"/>
        <w:rPr>
          <w:rFonts w:cstheme="minorHAnsi"/>
          <w:sz w:val="20"/>
          <w:szCs w:val="20"/>
        </w:rPr>
      </w:pPr>
    </w:p>
    <w:p w14:paraId="083296B0" w14:textId="77777777" w:rsidR="003A5135" w:rsidRPr="00FB71F3" w:rsidRDefault="003A5135" w:rsidP="003A5135">
      <w:pPr>
        <w:spacing w:after="0" w:line="240" w:lineRule="auto"/>
        <w:rPr>
          <w:rFonts w:cstheme="minorHAnsi"/>
          <w:sz w:val="20"/>
          <w:szCs w:val="20"/>
        </w:rPr>
      </w:pPr>
    </w:p>
    <w:p w14:paraId="083296B1" w14:textId="77777777" w:rsidR="003A5135" w:rsidRPr="00050E55" w:rsidRDefault="003A5135" w:rsidP="003A5135">
      <w:pPr>
        <w:spacing w:after="0" w:line="240" w:lineRule="auto"/>
        <w:rPr>
          <w:rFonts w:cstheme="minorHAnsi"/>
          <w:noProof/>
          <w:sz w:val="20"/>
          <w:szCs w:val="20"/>
        </w:rPr>
      </w:pPr>
      <w:r w:rsidRPr="00050E55">
        <w:rPr>
          <w:rFonts w:cstheme="minorHAnsi"/>
          <w:noProof/>
          <w:sz w:val="20"/>
          <w:szCs w:val="20"/>
        </w:rPr>
        <w:t>Brandreactie</w:t>
      </w:r>
    </w:p>
    <w:p w14:paraId="083296B2" w14:textId="77777777" w:rsidR="003A5135" w:rsidRPr="00810F18" w:rsidRDefault="003A5135" w:rsidP="003A5135">
      <w:pPr>
        <w:spacing w:after="0" w:line="240" w:lineRule="auto"/>
        <w:rPr>
          <w:rFonts w:cstheme="minorHAnsi"/>
          <w:sz w:val="20"/>
          <w:szCs w:val="20"/>
        </w:rPr>
      </w:pPr>
      <w:r w:rsidRPr="00D54816">
        <w:rPr>
          <w:rFonts w:cstheme="minorHAnsi"/>
          <w:noProof/>
          <w:sz w:val="20"/>
          <w:szCs w:val="20"/>
        </w:rPr>
        <w:t>De panelen zijn geclassificeerd CE Klasse A2-s1,d0 volgens EN 13501-1</w:t>
      </w:r>
    </w:p>
    <w:p w14:paraId="083296B3" w14:textId="77777777" w:rsidR="003A5135" w:rsidRPr="00810F18" w:rsidRDefault="003A5135" w:rsidP="003A5135">
      <w:pPr>
        <w:spacing w:after="0" w:line="240" w:lineRule="auto"/>
        <w:rPr>
          <w:rFonts w:cstheme="minorHAnsi"/>
          <w:sz w:val="20"/>
          <w:szCs w:val="20"/>
        </w:rPr>
      </w:pPr>
    </w:p>
    <w:p w14:paraId="083296B4" w14:textId="77777777" w:rsidR="003A5135" w:rsidRPr="00D54816" w:rsidRDefault="003A5135" w:rsidP="003A5135">
      <w:pPr>
        <w:spacing w:after="0" w:line="240" w:lineRule="auto"/>
        <w:rPr>
          <w:rFonts w:cstheme="minorHAnsi"/>
          <w:noProof/>
          <w:sz w:val="20"/>
          <w:szCs w:val="20"/>
        </w:rPr>
      </w:pPr>
      <w:r w:rsidRPr="00D54816">
        <w:rPr>
          <w:rFonts w:cstheme="minorHAnsi"/>
          <w:noProof/>
          <w:sz w:val="20"/>
          <w:szCs w:val="20"/>
        </w:rPr>
        <w:t xml:space="preserve">Lichtreflectie en lichtdiffusie: </w:t>
      </w:r>
    </w:p>
    <w:p w14:paraId="083296B5" w14:textId="77777777" w:rsidR="003A5135" w:rsidRPr="00810F18" w:rsidRDefault="003A5135" w:rsidP="003A5135">
      <w:pPr>
        <w:spacing w:after="0" w:line="240" w:lineRule="auto"/>
        <w:rPr>
          <w:rFonts w:cstheme="minorHAnsi"/>
          <w:sz w:val="20"/>
          <w:szCs w:val="20"/>
        </w:rPr>
      </w:pPr>
      <w:r w:rsidRPr="00D54816">
        <w:rPr>
          <w:rFonts w:cstheme="minorHAnsi"/>
          <w:noProof/>
          <w:sz w:val="20"/>
          <w:szCs w:val="20"/>
        </w:rPr>
        <w:t>Y-waarde (ISO7724-2):</w:t>
      </w:r>
      <w:r>
        <w:rPr>
          <w:rFonts w:cstheme="minorHAnsi"/>
          <w:noProof/>
          <w:sz w:val="20"/>
          <w:szCs w:val="20"/>
        </w:rPr>
        <w:t xml:space="preserve"> </w:t>
      </w:r>
      <w:r w:rsidRPr="00D54816">
        <w:rPr>
          <w:rFonts w:cstheme="minorHAnsi"/>
          <w:noProof/>
          <w:sz w:val="20"/>
          <w:szCs w:val="20"/>
        </w:rPr>
        <w:t>Kleurafhankelijk.</w:t>
      </w:r>
    </w:p>
    <w:p w14:paraId="083296B6" w14:textId="77777777" w:rsidR="003A5135" w:rsidRPr="00810F18" w:rsidRDefault="003A5135" w:rsidP="003A5135">
      <w:pPr>
        <w:spacing w:after="0" w:line="240" w:lineRule="auto"/>
        <w:rPr>
          <w:rFonts w:cstheme="minorHAnsi"/>
          <w:sz w:val="20"/>
          <w:szCs w:val="20"/>
        </w:rPr>
      </w:pPr>
    </w:p>
    <w:p w14:paraId="083296B7" w14:textId="77777777" w:rsidR="003A5135" w:rsidRPr="00001EEF" w:rsidRDefault="003A5135" w:rsidP="003A5135">
      <w:pPr>
        <w:spacing w:after="0" w:line="240" w:lineRule="auto"/>
        <w:rPr>
          <w:rFonts w:cstheme="minorHAnsi"/>
          <w:sz w:val="20"/>
          <w:szCs w:val="20"/>
        </w:rPr>
      </w:pPr>
      <w:r w:rsidRPr="00B106F9">
        <w:rPr>
          <w:rFonts w:cstheme="minorHAnsi"/>
          <w:noProof/>
          <w:sz w:val="20"/>
          <w:szCs w:val="20"/>
          <w:lang w:eastAsia="zh-CN"/>
        </w:rPr>
        <w:t>Reinigbaarheid</w:t>
      </w:r>
    </w:p>
    <w:p w14:paraId="083296B8" w14:textId="77777777" w:rsidR="003A5135" w:rsidRPr="00050E55" w:rsidRDefault="003A5135" w:rsidP="003A5135">
      <w:pPr>
        <w:spacing w:after="0" w:line="240" w:lineRule="auto"/>
        <w:rPr>
          <w:rFonts w:cstheme="minorHAnsi"/>
          <w:sz w:val="20"/>
          <w:szCs w:val="20"/>
        </w:rPr>
      </w:pPr>
      <w:r w:rsidRPr="00D54816">
        <w:rPr>
          <w:rFonts w:cstheme="minorHAnsi"/>
          <w:noProof/>
          <w:sz w:val="20"/>
          <w:szCs w:val="20"/>
        </w:rPr>
        <w:t>De wandpanelen kunnen schoongemaakt worden met behulp van een stofzuiger met een verlengstuk met een zachte borstel of met behulp van een vochtige doek.</w:t>
      </w:r>
    </w:p>
    <w:p w14:paraId="083296B9" w14:textId="77777777" w:rsidR="003A5135" w:rsidRDefault="003A5135" w:rsidP="003A5135">
      <w:pPr>
        <w:spacing w:after="0" w:line="240" w:lineRule="auto"/>
        <w:rPr>
          <w:rFonts w:cstheme="minorHAnsi"/>
          <w:sz w:val="20"/>
          <w:szCs w:val="20"/>
        </w:rPr>
      </w:pPr>
    </w:p>
    <w:p w14:paraId="083296BA" w14:textId="77777777" w:rsidR="003A5135" w:rsidRPr="00050E55" w:rsidRDefault="003A5135" w:rsidP="003A5135">
      <w:pPr>
        <w:spacing w:after="0" w:line="240" w:lineRule="auto"/>
        <w:rPr>
          <w:rFonts w:cstheme="minorHAnsi"/>
          <w:sz w:val="20"/>
          <w:szCs w:val="20"/>
        </w:rPr>
      </w:pPr>
      <w:r w:rsidRPr="00050E55">
        <w:rPr>
          <w:rFonts w:cstheme="minorHAnsi"/>
          <w:sz w:val="20"/>
          <w:szCs w:val="20"/>
        </w:rPr>
        <w:t>Hygiëne</w:t>
      </w:r>
    </w:p>
    <w:p w14:paraId="083296BB" w14:textId="77777777" w:rsidR="003A5135" w:rsidRPr="00050E55" w:rsidRDefault="003A5135" w:rsidP="003A5135">
      <w:pPr>
        <w:spacing w:after="0" w:line="240" w:lineRule="auto"/>
        <w:rPr>
          <w:rFonts w:cstheme="minorHAnsi"/>
          <w:sz w:val="20"/>
          <w:szCs w:val="20"/>
        </w:rPr>
      </w:pPr>
      <w:r w:rsidRPr="00D54816">
        <w:rPr>
          <w:rFonts w:cstheme="minorHAnsi"/>
          <w:noProof/>
          <w:sz w:val="20"/>
          <w:szCs w:val="20"/>
        </w:rPr>
        <w:t>Steenwol draagt niet bij aan de groei van micro-organismen.</w:t>
      </w:r>
    </w:p>
    <w:p w14:paraId="083296BC" w14:textId="77777777" w:rsidR="003A5135" w:rsidRPr="00050E55" w:rsidRDefault="003A5135" w:rsidP="003A5135">
      <w:pPr>
        <w:spacing w:after="0" w:line="240" w:lineRule="auto"/>
        <w:rPr>
          <w:rFonts w:cstheme="minorHAnsi"/>
          <w:sz w:val="20"/>
          <w:szCs w:val="20"/>
        </w:rPr>
      </w:pPr>
    </w:p>
    <w:p w14:paraId="083296BD" w14:textId="77777777" w:rsidR="003A5135" w:rsidRPr="00D54816" w:rsidRDefault="003A5135" w:rsidP="003A5135">
      <w:pPr>
        <w:spacing w:after="0" w:line="240" w:lineRule="auto"/>
        <w:rPr>
          <w:rFonts w:cstheme="minorHAnsi"/>
          <w:noProof/>
          <w:sz w:val="20"/>
          <w:szCs w:val="20"/>
        </w:rPr>
      </w:pPr>
      <w:r w:rsidRPr="00D54816">
        <w:rPr>
          <w:rFonts w:cstheme="minorHAnsi"/>
          <w:noProof/>
          <w:sz w:val="20"/>
          <w:szCs w:val="20"/>
        </w:rPr>
        <w:t>Milieu</w:t>
      </w:r>
    </w:p>
    <w:p w14:paraId="083296BE" w14:textId="77777777" w:rsidR="003A5135" w:rsidRPr="00564A0A" w:rsidRDefault="003A5135" w:rsidP="003A5135">
      <w:pPr>
        <w:spacing w:after="0" w:line="240" w:lineRule="auto"/>
        <w:rPr>
          <w:rFonts w:cstheme="minorHAnsi"/>
          <w:sz w:val="20"/>
          <w:szCs w:val="20"/>
        </w:rPr>
      </w:pPr>
      <w:r w:rsidRPr="00D54816">
        <w:rPr>
          <w:rFonts w:cstheme="minorHAnsi"/>
          <w:noProof/>
          <w:sz w:val="20"/>
          <w:szCs w:val="20"/>
        </w:rPr>
        <w:t>Volledig recycleerbaar</w:t>
      </w:r>
    </w:p>
    <w:p w14:paraId="083296BF" w14:textId="77777777" w:rsidR="003A5135" w:rsidRPr="00D33B77" w:rsidRDefault="003A5135" w:rsidP="003A5135">
      <w:pPr>
        <w:spacing w:after="0" w:line="240" w:lineRule="auto"/>
        <w:rPr>
          <w:rFonts w:cstheme="minorHAnsi"/>
          <w:sz w:val="20"/>
          <w:szCs w:val="20"/>
        </w:rPr>
      </w:pPr>
    </w:p>
    <w:p w14:paraId="083296C0" w14:textId="77777777" w:rsidR="003A5135" w:rsidRPr="00D54816" w:rsidRDefault="003A5135" w:rsidP="003A5135">
      <w:pPr>
        <w:spacing w:after="0" w:line="240" w:lineRule="auto"/>
        <w:rPr>
          <w:rFonts w:cstheme="minorHAnsi"/>
          <w:noProof/>
          <w:sz w:val="20"/>
          <w:szCs w:val="20"/>
        </w:rPr>
      </w:pPr>
      <w:r w:rsidRPr="00D54816">
        <w:rPr>
          <w:rFonts w:cstheme="minorHAnsi"/>
          <w:noProof/>
          <w:sz w:val="20"/>
          <w:szCs w:val="20"/>
        </w:rPr>
        <w:t xml:space="preserve">CO2-voetafdruk </w:t>
      </w:r>
    </w:p>
    <w:p w14:paraId="083296C1" w14:textId="77777777" w:rsidR="003A5135" w:rsidRPr="00050E55" w:rsidRDefault="003A5135" w:rsidP="003A5135">
      <w:pPr>
        <w:spacing w:after="0" w:line="240" w:lineRule="auto"/>
        <w:rPr>
          <w:rFonts w:cstheme="minorHAnsi"/>
          <w:sz w:val="20"/>
          <w:szCs w:val="20"/>
        </w:rPr>
      </w:pPr>
      <w:r w:rsidRPr="00D54816">
        <w:rPr>
          <w:rFonts w:cstheme="minorHAnsi"/>
          <w:noProof/>
          <w:sz w:val="20"/>
          <w:szCs w:val="20"/>
        </w:rPr>
        <w:t>6.12 kg. van CO2-eq. (levenscyclus op basis van EPD)</w:t>
      </w:r>
    </w:p>
    <w:p w14:paraId="083296C2" w14:textId="77777777" w:rsidR="003A5135" w:rsidRPr="00050E55" w:rsidRDefault="003A5135" w:rsidP="003A5135">
      <w:pPr>
        <w:spacing w:after="0" w:line="240" w:lineRule="auto"/>
        <w:rPr>
          <w:rFonts w:cstheme="minorHAnsi"/>
          <w:sz w:val="20"/>
          <w:szCs w:val="20"/>
        </w:rPr>
      </w:pPr>
    </w:p>
    <w:p w14:paraId="083296C3" w14:textId="77777777" w:rsidR="003A5135" w:rsidRPr="00050E55" w:rsidRDefault="003A5135" w:rsidP="003A5135">
      <w:pPr>
        <w:spacing w:after="0" w:line="240" w:lineRule="auto"/>
        <w:rPr>
          <w:rFonts w:cstheme="minorHAnsi"/>
          <w:sz w:val="20"/>
          <w:szCs w:val="20"/>
        </w:rPr>
      </w:pPr>
      <w:r w:rsidRPr="00050E55">
        <w:rPr>
          <w:rFonts w:cstheme="minorHAnsi"/>
          <w:sz w:val="20"/>
          <w:szCs w:val="20"/>
        </w:rPr>
        <w:t>Levensduur</w:t>
      </w:r>
    </w:p>
    <w:p w14:paraId="083296C4" w14:textId="77777777" w:rsidR="003A5135" w:rsidRPr="00D54816" w:rsidRDefault="003A5135" w:rsidP="003A5135">
      <w:pPr>
        <w:spacing w:after="0" w:line="240" w:lineRule="auto"/>
        <w:rPr>
          <w:rFonts w:cstheme="minorHAnsi"/>
          <w:noProof/>
          <w:sz w:val="20"/>
          <w:szCs w:val="20"/>
        </w:rPr>
      </w:pPr>
      <w:r w:rsidRPr="00D54816">
        <w:rPr>
          <w:rFonts w:cstheme="minorHAnsi"/>
          <w:noProof/>
          <w:sz w:val="20"/>
          <w:szCs w:val="20"/>
        </w:rPr>
        <w:t xml:space="preserve">De fabrikant van de panelen dient een productgarantie voor te leggen voor 15 jaar. </w:t>
      </w:r>
    </w:p>
    <w:p w14:paraId="083296C5" w14:textId="77777777" w:rsidR="003A5135" w:rsidRPr="00A575EC" w:rsidRDefault="003A5135" w:rsidP="003A5135">
      <w:pPr>
        <w:spacing w:after="0" w:line="240" w:lineRule="auto"/>
        <w:rPr>
          <w:rFonts w:cstheme="minorHAnsi"/>
          <w:sz w:val="20"/>
          <w:szCs w:val="20"/>
        </w:rPr>
      </w:pPr>
    </w:p>
    <w:p w14:paraId="083296C6" w14:textId="77777777" w:rsidR="003A5135" w:rsidRPr="00D54816" w:rsidRDefault="003A5135" w:rsidP="003A5135">
      <w:pPr>
        <w:spacing w:after="0" w:line="240" w:lineRule="auto"/>
        <w:rPr>
          <w:rFonts w:cstheme="minorHAnsi"/>
          <w:noProof/>
          <w:sz w:val="20"/>
          <w:szCs w:val="20"/>
        </w:rPr>
      </w:pPr>
      <w:r w:rsidRPr="00D54816">
        <w:rPr>
          <w:rFonts w:cstheme="minorHAnsi"/>
          <w:noProof/>
          <w:sz w:val="20"/>
          <w:szCs w:val="20"/>
        </w:rPr>
        <w:t>Cradle to Cradle Certified® : Bronze</w:t>
      </w:r>
    </w:p>
    <w:p w14:paraId="083296C7" w14:textId="77777777" w:rsidR="003A5135" w:rsidRPr="00050E55" w:rsidRDefault="003A5135" w:rsidP="003A5135">
      <w:pPr>
        <w:spacing w:after="0" w:line="240" w:lineRule="auto"/>
        <w:rPr>
          <w:rFonts w:cstheme="minorHAnsi"/>
          <w:sz w:val="20"/>
          <w:szCs w:val="20"/>
        </w:rPr>
      </w:pPr>
      <w:r w:rsidRPr="00D54816">
        <w:rPr>
          <w:rFonts w:cstheme="minorHAnsi"/>
          <w:noProof/>
          <w:sz w:val="20"/>
          <w:szCs w:val="20"/>
        </w:rPr>
        <w:t>Rockcycle® zorgt voor de inzameling en recycling van gebruikte steenwol op de bouwplaats."</w:t>
      </w:r>
    </w:p>
    <w:p w14:paraId="083296C8" w14:textId="77777777" w:rsidR="003A5135" w:rsidRDefault="003A5135" w:rsidP="003A5135">
      <w:pPr>
        <w:spacing w:after="0" w:line="240" w:lineRule="auto"/>
        <w:rPr>
          <w:rFonts w:cstheme="minorHAnsi"/>
          <w:sz w:val="20"/>
          <w:szCs w:val="20"/>
        </w:rPr>
      </w:pPr>
    </w:p>
    <w:p w14:paraId="083296C9" w14:textId="77777777" w:rsidR="003A5135" w:rsidRPr="00050E55" w:rsidRDefault="003A5135" w:rsidP="003A5135">
      <w:pPr>
        <w:spacing w:after="0" w:line="240" w:lineRule="auto"/>
        <w:rPr>
          <w:rFonts w:cstheme="minorHAnsi"/>
          <w:b/>
          <w:sz w:val="20"/>
          <w:szCs w:val="20"/>
          <w:u w:val="single"/>
        </w:rPr>
      </w:pPr>
      <w:r w:rsidRPr="00050E55">
        <w:rPr>
          <w:rFonts w:cstheme="minorHAnsi"/>
          <w:b/>
          <w:sz w:val="20"/>
          <w:szCs w:val="20"/>
          <w:u w:val="single"/>
        </w:rPr>
        <w:t>Uitvoering:</w:t>
      </w:r>
    </w:p>
    <w:p w14:paraId="083296CA" w14:textId="77777777" w:rsidR="003A5135" w:rsidRPr="00050E55" w:rsidRDefault="003A5135" w:rsidP="003A5135">
      <w:pPr>
        <w:spacing w:after="0" w:line="240" w:lineRule="auto"/>
        <w:rPr>
          <w:rFonts w:cstheme="minorHAnsi"/>
          <w:sz w:val="20"/>
          <w:szCs w:val="20"/>
        </w:rPr>
      </w:pPr>
    </w:p>
    <w:p w14:paraId="083296CB" w14:textId="77777777" w:rsidR="003A5135" w:rsidRPr="00050E55" w:rsidRDefault="003A5135" w:rsidP="003A5135">
      <w:pPr>
        <w:spacing w:after="0" w:line="240" w:lineRule="auto"/>
        <w:rPr>
          <w:rFonts w:cstheme="minorHAnsi"/>
          <w:b/>
          <w:sz w:val="20"/>
          <w:szCs w:val="20"/>
          <w:u w:val="single"/>
        </w:rPr>
      </w:pPr>
      <w:r w:rsidRPr="00050E55">
        <w:rPr>
          <w:rFonts w:cstheme="minorHAnsi"/>
          <w:b/>
          <w:sz w:val="20"/>
          <w:szCs w:val="20"/>
          <w:u w:val="single"/>
        </w:rPr>
        <w:t>Toepassing:</w:t>
      </w:r>
    </w:p>
    <w:p w14:paraId="083296CC" w14:textId="77777777" w:rsidR="003A5135" w:rsidRPr="00050E55" w:rsidRDefault="003A5135" w:rsidP="003A5135">
      <w:pPr>
        <w:spacing w:after="0" w:line="240" w:lineRule="auto"/>
        <w:rPr>
          <w:rFonts w:cstheme="minorHAnsi"/>
          <w:sz w:val="20"/>
          <w:szCs w:val="20"/>
        </w:rPr>
      </w:pPr>
    </w:p>
    <w:p w14:paraId="083296CD" w14:textId="77777777" w:rsidR="003A5135" w:rsidRDefault="003A5135" w:rsidP="003A5135">
      <w:pPr>
        <w:spacing w:after="0" w:line="240" w:lineRule="auto"/>
        <w:rPr>
          <w:rFonts w:cstheme="minorHAnsi"/>
          <w:b/>
          <w:sz w:val="20"/>
          <w:szCs w:val="20"/>
          <w:u w:val="single"/>
        </w:rPr>
      </w:pPr>
      <w:r w:rsidRPr="00050E55">
        <w:rPr>
          <w:rFonts w:cstheme="minorHAnsi"/>
          <w:b/>
          <w:sz w:val="20"/>
          <w:szCs w:val="20"/>
          <w:u w:val="single"/>
        </w:rPr>
        <w:t>Aard van de overeenkomst:</w:t>
      </w:r>
    </w:p>
    <w:p w14:paraId="083296CE" w14:textId="77777777" w:rsidR="003A5135" w:rsidRPr="00050E55" w:rsidRDefault="003A5135" w:rsidP="003A5135">
      <w:pPr>
        <w:spacing w:after="0" w:line="240" w:lineRule="auto"/>
        <w:rPr>
          <w:rFonts w:cstheme="minorHAnsi"/>
          <w:b/>
          <w:sz w:val="20"/>
          <w:szCs w:val="20"/>
          <w:u w:val="single"/>
        </w:rPr>
      </w:pPr>
    </w:p>
    <w:p w14:paraId="083296CF" w14:textId="77777777" w:rsidR="003A5135" w:rsidRPr="00050E55" w:rsidRDefault="003A5135" w:rsidP="003A5135">
      <w:pPr>
        <w:spacing w:after="0" w:line="240" w:lineRule="auto"/>
        <w:rPr>
          <w:rFonts w:cstheme="minorHAnsi"/>
          <w:b/>
          <w:sz w:val="20"/>
          <w:szCs w:val="20"/>
          <w:u w:val="single"/>
        </w:rPr>
      </w:pPr>
      <w:r w:rsidRPr="00050E55">
        <w:rPr>
          <w:rFonts w:cstheme="minorHAnsi"/>
          <w:b/>
          <w:sz w:val="20"/>
          <w:szCs w:val="20"/>
          <w:u w:val="single"/>
        </w:rPr>
        <w:t>Forfaitaire Hoeveelheid (FH)</w:t>
      </w:r>
    </w:p>
    <w:p w14:paraId="083296D0" w14:textId="77777777" w:rsidR="003A5135" w:rsidRPr="00050E55" w:rsidRDefault="003A5135" w:rsidP="003A5135">
      <w:pPr>
        <w:spacing w:after="0" w:line="240" w:lineRule="auto"/>
        <w:rPr>
          <w:rFonts w:cstheme="minorHAnsi"/>
          <w:b/>
          <w:sz w:val="20"/>
          <w:szCs w:val="20"/>
          <w:u w:val="single"/>
        </w:rPr>
      </w:pPr>
    </w:p>
    <w:p w14:paraId="083296D1" w14:textId="77777777" w:rsidR="003A5135" w:rsidRPr="00050E55" w:rsidRDefault="003A5135" w:rsidP="003A5135">
      <w:pPr>
        <w:spacing w:after="0" w:line="240" w:lineRule="auto"/>
        <w:rPr>
          <w:rFonts w:cstheme="minorHAnsi"/>
          <w:b/>
          <w:sz w:val="20"/>
          <w:szCs w:val="20"/>
          <w:u w:val="single"/>
        </w:rPr>
      </w:pPr>
      <w:r w:rsidRPr="00050E55">
        <w:rPr>
          <w:rFonts w:cstheme="minorHAnsi"/>
          <w:b/>
          <w:sz w:val="20"/>
          <w:szCs w:val="20"/>
          <w:u w:val="single"/>
        </w:rPr>
        <w:t>Meetwijze:</w:t>
      </w:r>
    </w:p>
    <w:p w14:paraId="083296D2" w14:textId="77777777" w:rsidR="003A5135" w:rsidRPr="00050E55" w:rsidRDefault="003A5135" w:rsidP="003A5135">
      <w:pPr>
        <w:spacing w:after="0" w:line="240" w:lineRule="auto"/>
        <w:rPr>
          <w:rFonts w:cstheme="minorHAnsi"/>
          <w:sz w:val="20"/>
          <w:szCs w:val="20"/>
        </w:rPr>
      </w:pPr>
      <w:r w:rsidRPr="00050E55">
        <w:rPr>
          <w:rFonts w:cstheme="minorHAnsi"/>
          <w:sz w:val="20"/>
          <w:szCs w:val="20"/>
        </w:rPr>
        <w:t>Meeteenheid:</w:t>
      </w:r>
      <w:r w:rsidRPr="00050E55">
        <w:rPr>
          <w:rFonts w:cstheme="minorHAnsi"/>
          <w:sz w:val="20"/>
          <w:szCs w:val="20"/>
        </w:rPr>
        <w:tab/>
        <w:t xml:space="preserve">  </w:t>
      </w:r>
      <w:r w:rsidRPr="00D54816">
        <w:rPr>
          <w:rFonts w:cstheme="minorHAnsi"/>
          <w:noProof/>
          <w:sz w:val="20"/>
          <w:szCs w:val="20"/>
        </w:rPr>
        <w:t>st</w:t>
      </w:r>
    </w:p>
    <w:p w14:paraId="083296D3" w14:textId="77777777" w:rsidR="003A5135" w:rsidRDefault="003A5135" w:rsidP="003A5135">
      <w:pPr>
        <w:spacing w:after="0" w:line="240" w:lineRule="auto"/>
        <w:rPr>
          <w:rFonts w:cstheme="minorHAnsi"/>
          <w:sz w:val="20"/>
          <w:szCs w:val="20"/>
        </w:rPr>
        <w:sectPr w:rsidR="003A5135" w:rsidSect="006A3609">
          <w:footerReference w:type="default" r:id="rId6"/>
          <w:pgSz w:w="11906" w:h="16838"/>
          <w:pgMar w:top="1417" w:right="1417" w:bottom="1417" w:left="1417" w:header="708" w:footer="708" w:gutter="0"/>
          <w:pgNumType w:start="1"/>
          <w:cols w:space="708"/>
          <w:docGrid w:linePitch="360"/>
        </w:sectPr>
      </w:pPr>
      <w:r w:rsidRPr="00050E55">
        <w:rPr>
          <w:rFonts w:cstheme="minorHAnsi"/>
          <w:sz w:val="20"/>
          <w:szCs w:val="20"/>
        </w:rPr>
        <w:t>Meetcode:</w:t>
      </w:r>
      <w:r w:rsidRPr="00050E55">
        <w:rPr>
          <w:rFonts w:cstheme="minorHAnsi"/>
          <w:sz w:val="20"/>
          <w:szCs w:val="20"/>
        </w:rPr>
        <w:tab/>
      </w:r>
    </w:p>
    <w:p w14:paraId="083296D4" w14:textId="77777777" w:rsidR="006A1F31" w:rsidRDefault="006A1F31"/>
    <w:sectPr w:rsidR="006A1F3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3296DA" w14:textId="77777777" w:rsidR="00790A7E" w:rsidRDefault="00790A7E">
      <w:pPr>
        <w:spacing w:after="0" w:line="240" w:lineRule="auto"/>
      </w:pPr>
      <w:r>
        <w:separator/>
      </w:r>
    </w:p>
  </w:endnote>
  <w:endnote w:type="continuationSeparator" w:id="0">
    <w:p w14:paraId="083296DC" w14:textId="77777777" w:rsidR="00790A7E" w:rsidRDefault="00790A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3296D5" w14:textId="54D5376D" w:rsidR="00790A7E" w:rsidRPr="00D256F1" w:rsidRDefault="003A5135" w:rsidP="00572E3A">
    <w:pPr>
      <w:pStyle w:val="Voettekst"/>
      <w:jc w:val="right"/>
      <w:rPr>
        <w:sz w:val="16"/>
        <w:szCs w:val="16"/>
      </w:rPr>
    </w:pPr>
    <w:r w:rsidRPr="00D256F1">
      <w:rPr>
        <w:sz w:val="16"/>
        <w:szCs w:val="16"/>
      </w:rPr>
      <w:t xml:space="preserve">Versie: </w:t>
    </w:r>
    <w:r w:rsidR="00790A7E">
      <w:rPr>
        <w:noProof/>
        <w:sz w:val="16"/>
        <w:szCs w:val="16"/>
      </w:rPr>
      <w:t>07</w:t>
    </w:r>
    <w:r>
      <w:rPr>
        <w:noProof/>
        <w:sz w:val="16"/>
        <w:szCs w:val="16"/>
      </w:rPr>
      <w:t>/0</w:t>
    </w:r>
    <w:r w:rsidR="00790A7E">
      <w:rPr>
        <w:noProof/>
        <w:sz w:val="16"/>
        <w:szCs w:val="16"/>
      </w:rPr>
      <w:t>8</w:t>
    </w:r>
    <w:r>
      <w:rPr>
        <w:noProof/>
        <w:sz w:val="16"/>
        <w:szCs w:val="16"/>
      </w:rPr>
      <w:t>/202</w:t>
    </w:r>
    <w:r w:rsidR="00790A7E">
      <w:rPr>
        <w:noProof/>
        <w:sz w:val="16"/>
        <w:szCs w:val="16"/>
      </w:rPr>
      <w:t>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3296D6" w14:textId="77777777" w:rsidR="00790A7E" w:rsidRDefault="00790A7E">
      <w:pPr>
        <w:spacing w:after="0" w:line="240" w:lineRule="auto"/>
      </w:pPr>
      <w:r>
        <w:separator/>
      </w:r>
    </w:p>
  </w:footnote>
  <w:footnote w:type="continuationSeparator" w:id="0">
    <w:p w14:paraId="083296D8" w14:textId="77777777" w:rsidR="00790A7E" w:rsidRDefault="00790A7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5135"/>
    <w:rsid w:val="003A5135"/>
    <w:rsid w:val="00452B3B"/>
    <w:rsid w:val="005C2D60"/>
    <w:rsid w:val="006A1F31"/>
    <w:rsid w:val="00790A7E"/>
    <w:rsid w:val="00B57445"/>
    <w:rsid w:val="00CB1C81"/>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32966B"/>
  <w15:chartTrackingRefBased/>
  <w15:docId w15:val="{3D606DEF-F9BC-440E-AC9D-1905589D7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MeetChar">
    <w:name w:val="MeetChar"/>
    <w:rsid w:val="003A5135"/>
    <w:rPr>
      <w:color w:val="008080"/>
    </w:rPr>
  </w:style>
  <w:style w:type="character" w:customStyle="1" w:styleId="Referentie">
    <w:name w:val="Referentie"/>
    <w:rsid w:val="003A5135"/>
    <w:rPr>
      <w:color w:val="FF6600"/>
    </w:rPr>
  </w:style>
  <w:style w:type="character" w:customStyle="1" w:styleId="RevisieDatum">
    <w:name w:val="RevisieDatum"/>
    <w:rsid w:val="003A5135"/>
    <w:rPr>
      <w:vanish/>
      <w:color w:val="auto"/>
    </w:rPr>
  </w:style>
  <w:style w:type="table" w:styleId="Tabelraster">
    <w:name w:val="Table Grid"/>
    <w:basedOn w:val="Standaardtabel"/>
    <w:uiPriority w:val="59"/>
    <w:rsid w:val="003A51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oettekst">
    <w:name w:val="footer"/>
    <w:basedOn w:val="Standaard"/>
    <w:link w:val="VoettekstChar"/>
    <w:uiPriority w:val="99"/>
    <w:unhideWhenUsed/>
    <w:rsid w:val="003A5135"/>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3A5135"/>
  </w:style>
  <w:style w:type="paragraph" w:styleId="Koptekst">
    <w:name w:val="header"/>
    <w:basedOn w:val="Standaard"/>
    <w:link w:val="KoptekstChar"/>
    <w:uiPriority w:val="99"/>
    <w:unhideWhenUsed/>
    <w:rsid w:val="00790A7E"/>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790A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566</Words>
  <Characters>3115</Characters>
  <Application>Microsoft Office Word</Application>
  <DocSecurity>0</DocSecurity>
  <Lines>25</Lines>
  <Paragraphs>7</Paragraphs>
  <ScaleCrop>false</ScaleCrop>
  <Company/>
  <LinksUpToDate>false</LinksUpToDate>
  <CharactersWithSpaces>3674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Liesbeth Totté</dc:creator>
  <cp:keywords/>
  <dc:description/>
  <cp:lastModifiedBy>Florence van Knippenbergh</cp:lastModifiedBy>
  <cp:revision>3</cp:revision>
  <dcterms:created xsi:type="dcterms:W3CDTF">2022-01-26T14:46:00Z</dcterms:created>
  <dcterms:modified xsi:type="dcterms:W3CDTF">2025-08-07T13:58:00Z</dcterms:modified>
</cp:coreProperties>
</file>