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6101E" w14:textId="77777777" w:rsidR="00715ABC" w:rsidRPr="004E40B9" w:rsidRDefault="00715ABC" w:rsidP="00715ABC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</w:pPr>
      <w:r w:rsidRPr="004E40B9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00.00.00</w:t>
      </w:r>
      <w:r w:rsidRPr="004E40B9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ab/>
      </w:r>
      <w:proofErr w:type="spellStart"/>
      <w:r w:rsidRPr="004E40B9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Systeemplafond</w:t>
      </w:r>
      <w:proofErr w:type="spellEnd"/>
      <w:r w:rsidRPr="004E40B9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 FH  m²</w:t>
      </w:r>
      <w:r w:rsidRPr="004E40B9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4E40B9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40352D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Rockfon® Krios® Dznl_AEX, 300 mm_NL</w:t>
      </w:r>
    </w:p>
    <w:p w14:paraId="7B66101F" w14:textId="29A7B4C6" w:rsidR="00715ABC" w:rsidRPr="004E40B9" w:rsidRDefault="00715ABC" w:rsidP="00715ABC">
      <w:pPr>
        <w:spacing w:after="240" w:line="240" w:lineRule="auto"/>
        <w:rPr>
          <w:rFonts w:cstheme="minorHAnsi"/>
          <w:b/>
          <w:sz w:val="20"/>
          <w:szCs w:val="20"/>
          <w:u w:val="single"/>
          <w:lang w:val="de-DE"/>
        </w:rPr>
      </w:pPr>
      <w:r w:rsidRPr="004E40B9">
        <w:rPr>
          <w:rFonts w:cstheme="minorHAnsi"/>
          <w:b/>
          <w:sz w:val="20"/>
          <w:szCs w:val="20"/>
          <w:u w:val="single"/>
          <w:lang w:val="de-DE"/>
        </w:rPr>
        <w:t>00.00.00</w:t>
      </w:r>
      <w:r w:rsidRPr="004E40B9">
        <w:rPr>
          <w:rFonts w:cstheme="minorHAnsi"/>
          <w:b/>
          <w:sz w:val="20"/>
          <w:szCs w:val="20"/>
          <w:u w:val="single"/>
          <w:lang w:val="de-DE"/>
        </w:rPr>
        <w:tab/>
      </w:r>
      <w:proofErr w:type="spellStart"/>
      <w:r w:rsidRPr="004E40B9">
        <w:rPr>
          <w:rFonts w:cstheme="minorHAnsi"/>
          <w:b/>
          <w:sz w:val="20"/>
          <w:szCs w:val="20"/>
          <w:u w:val="single"/>
          <w:lang w:val="de-DE"/>
        </w:rPr>
        <w:t>Systeemplafond</w:t>
      </w:r>
      <w:proofErr w:type="spellEnd"/>
      <w:r w:rsidRPr="004E40B9">
        <w:rPr>
          <w:rStyle w:val="MeetChar"/>
          <w:rFonts w:cstheme="minorHAnsi"/>
          <w:b/>
          <w:color w:val="auto"/>
          <w:sz w:val="20"/>
          <w:szCs w:val="20"/>
          <w:u w:val="single"/>
          <w:lang w:val="de-DE"/>
        </w:rPr>
        <w:t xml:space="preserve">  FH  m²</w:t>
      </w:r>
      <w:r w:rsidRPr="004E40B9">
        <w:rPr>
          <w:rStyle w:val="RevisieDatum"/>
          <w:rFonts w:cstheme="minorHAnsi"/>
          <w:b/>
          <w:sz w:val="20"/>
          <w:szCs w:val="20"/>
          <w:u w:val="single"/>
          <w:lang w:val="de-DE"/>
        </w:rPr>
        <w:t xml:space="preserve"> </w:t>
      </w:r>
      <w:r w:rsidRPr="004E40B9">
        <w:rPr>
          <w:rStyle w:val="Referentie"/>
          <w:rFonts w:cstheme="minorHAnsi"/>
          <w:b/>
          <w:color w:val="auto"/>
          <w:sz w:val="20"/>
          <w:szCs w:val="20"/>
          <w:u w:val="single"/>
          <w:lang w:val="de-DE"/>
        </w:rPr>
        <w:t xml:space="preserve"> </w:t>
      </w:r>
      <w:r w:rsidR="00A705A3" w:rsidRPr="00A705A3">
        <w:rPr>
          <w:rFonts w:cstheme="minorHAnsi"/>
          <w:b/>
          <w:bCs/>
          <w:noProof/>
          <w:sz w:val="20"/>
          <w:szCs w:val="20"/>
          <w:u w:val="single"/>
          <w:lang w:val="de-DE"/>
        </w:rPr>
        <w:t>Rockfon Krios</w:t>
      </w:r>
      <w:r w:rsidR="00750A09" w:rsidRPr="00A705A3">
        <w:rPr>
          <w:rFonts w:cstheme="minorHAnsi"/>
          <w:b/>
          <w:bCs/>
          <w:noProof/>
          <w:sz w:val="20"/>
          <w:szCs w:val="20"/>
          <w:u w:val="single"/>
          <w:lang w:val="de-DE"/>
        </w:rPr>
        <w:t>®</w:t>
      </w:r>
      <w:r w:rsidR="00A705A3" w:rsidRPr="00A705A3">
        <w:rPr>
          <w:rFonts w:cstheme="minorHAnsi"/>
          <w:b/>
          <w:bCs/>
          <w:noProof/>
          <w:sz w:val="20"/>
          <w:szCs w:val="20"/>
          <w:u w:val="single"/>
          <w:lang w:val="de-DE"/>
        </w:rPr>
        <w:t xml:space="preserve">+ </w:t>
      </w:r>
      <w:r w:rsidRPr="0040352D">
        <w:rPr>
          <w:rFonts w:cstheme="minorHAnsi"/>
          <w:b/>
          <w:noProof/>
          <w:sz w:val="20"/>
          <w:szCs w:val="20"/>
          <w:u w:val="single"/>
          <w:lang w:val="de-DE"/>
        </w:rPr>
        <w:t xml:space="preserve">Dznl/AEX, </w:t>
      </w:r>
      <w:r w:rsidR="00B70EAF">
        <w:rPr>
          <w:rFonts w:cstheme="minorHAnsi"/>
          <w:b/>
          <w:noProof/>
          <w:sz w:val="20"/>
          <w:szCs w:val="20"/>
          <w:u w:val="single"/>
          <w:lang w:val="de-DE"/>
        </w:rPr>
        <w:t xml:space="preserve">1500_1800 x </w:t>
      </w:r>
      <w:r w:rsidRPr="0040352D">
        <w:rPr>
          <w:rFonts w:cstheme="minorHAnsi"/>
          <w:b/>
          <w:noProof/>
          <w:sz w:val="20"/>
          <w:szCs w:val="20"/>
          <w:u w:val="single"/>
          <w:lang w:val="de-DE"/>
        </w:rPr>
        <w:t>300</w:t>
      </w:r>
      <w:r w:rsidR="00B70EAF">
        <w:rPr>
          <w:rFonts w:cstheme="minorHAnsi"/>
          <w:b/>
          <w:noProof/>
          <w:sz w:val="20"/>
          <w:szCs w:val="20"/>
          <w:u w:val="single"/>
          <w:lang w:val="de-DE"/>
        </w:rPr>
        <w:t>_600 x 20</w:t>
      </w:r>
      <w:r w:rsidRPr="0040352D">
        <w:rPr>
          <w:rFonts w:cstheme="minorHAnsi"/>
          <w:b/>
          <w:noProof/>
          <w:sz w:val="20"/>
          <w:szCs w:val="20"/>
          <w:u w:val="single"/>
          <w:lang w:val="de-DE"/>
        </w:rPr>
        <w:t xml:space="preserve"> mm</w:t>
      </w:r>
    </w:p>
    <w:p w14:paraId="7B661020" w14:textId="77777777" w:rsidR="00715ABC" w:rsidRPr="00A705A3" w:rsidRDefault="00715ABC" w:rsidP="00715ABC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A705A3">
        <w:rPr>
          <w:rFonts w:cstheme="minorHAnsi"/>
          <w:sz w:val="20"/>
          <w:szCs w:val="20"/>
        </w:rPr>
        <w:t>volgnr</w:t>
      </w:r>
      <w:proofErr w:type="spellEnd"/>
      <w:r w:rsidRPr="00A705A3">
        <w:rPr>
          <w:rFonts w:cstheme="minorHAnsi"/>
          <w:sz w:val="20"/>
          <w:szCs w:val="20"/>
        </w:rPr>
        <w:t xml:space="preserve">.  </w:t>
      </w:r>
      <w:r w:rsidRPr="00A705A3">
        <w:rPr>
          <w:rFonts w:cstheme="minorHAnsi"/>
          <w:noProof/>
          <w:sz w:val="20"/>
          <w:szCs w:val="20"/>
        </w:rPr>
        <w:t>1</w:t>
      </w:r>
    </w:p>
    <w:p w14:paraId="7B661021" w14:textId="77777777" w:rsidR="00715ABC" w:rsidRPr="00A705A3" w:rsidRDefault="00715ABC" w:rsidP="00715ABC">
      <w:pPr>
        <w:spacing w:after="0" w:line="240" w:lineRule="auto"/>
        <w:rPr>
          <w:rFonts w:cstheme="minorHAnsi"/>
          <w:sz w:val="20"/>
          <w:szCs w:val="20"/>
        </w:rPr>
      </w:pPr>
    </w:p>
    <w:p w14:paraId="7B661022" w14:textId="77777777" w:rsidR="00715ABC" w:rsidRPr="00A705A3" w:rsidRDefault="00715ABC" w:rsidP="00715ABC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A705A3">
        <w:rPr>
          <w:rFonts w:cstheme="minorHAnsi"/>
          <w:b/>
          <w:noProof/>
          <w:sz w:val="20"/>
          <w:szCs w:val="20"/>
          <w:u w:val="single"/>
        </w:rPr>
        <w:t>Omschrijving:</w:t>
      </w:r>
    </w:p>
    <w:p w14:paraId="34705468" w14:textId="778C90AB" w:rsidR="00D0368B" w:rsidRPr="004D4CB4" w:rsidRDefault="00715ABC" w:rsidP="00D0368B">
      <w:pPr>
        <w:spacing w:after="0" w:line="240" w:lineRule="auto"/>
        <w:rPr>
          <w:noProof/>
        </w:rPr>
      </w:pPr>
      <w:r w:rsidRPr="00A705A3">
        <w:rPr>
          <w:rFonts w:cstheme="minorHAnsi"/>
          <w:noProof/>
          <w:sz w:val="20"/>
          <w:szCs w:val="20"/>
        </w:rPr>
        <w:t>Systeemplafond samengesteld uit zelfdragende plafondpanelen (ca.</w:t>
      </w:r>
      <w:r w:rsidRPr="00A705A3">
        <w:rPr>
          <w:rFonts w:cstheme="minorHAnsi"/>
          <w:sz w:val="20"/>
          <w:szCs w:val="20"/>
        </w:rPr>
        <w:t xml:space="preserve"> </w:t>
      </w:r>
      <w:r w:rsidRPr="00A705A3">
        <w:rPr>
          <w:rFonts w:cstheme="minorHAnsi"/>
          <w:noProof/>
          <w:sz w:val="20"/>
          <w:szCs w:val="20"/>
        </w:rPr>
        <w:t>3,4 kg/m²</w:t>
      </w:r>
      <w:r w:rsidR="00AB3622">
        <w:rPr>
          <w:rFonts w:cstheme="minorHAnsi"/>
          <w:noProof/>
          <w:sz w:val="20"/>
          <w:szCs w:val="20"/>
        </w:rPr>
        <w:t xml:space="preserve">) </w:t>
      </w:r>
      <w:r w:rsidRPr="00A705A3">
        <w:rPr>
          <w:rFonts w:cstheme="minorHAnsi"/>
          <w:noProof/>
          <w:sz w:val="20"/>
          <w:szCs w:val="20"/>
        </w:rPr>
        <w:t>op basis van onbrandbare en kiemvrije rotswol (geclassificeerd conform EU-richtlijn 97/69 noot Q).</w:t>
      </w:r>
      <w:r w:rsidRPr="00A705A3">
        <w:rPr>
          <w:rFonts w:cstheme="minorHAnsi"/>
          <w:sz w:val="20"/>
          <w:szCs w:val="20"/>
        </w:rPr>
        <w:t xml:space="preserve"> </w:t>
      </w:r>
      <w:r w:rsidR="00D0368B" w:rsidRPr="004D4CB4">
        <w:rPr>
          <w:rFonts w:cstheme="minorHAnsi"/>
          <w:noProof/>
          <w:sz w:val="20"/>
          <w:szCs w:val="20"/>
        </w:rPr>
        <w:t>De plafondpanelen</w:t>
      </w:r>
      <w:r w:rsidR="00D0368B" w:rsidRPr="004D4CB4">
        <w:rPr>
          <w:rFonts w:cstheme="minorHAnsi"/>
          <w:sz w:val="20"/>
          <w:szCs w:val="20"/>
        </w:rPr>
        <w:t xml:space="preserve"> </w:t>
      </w:r>
      <w:r w:rsidR="00D0368B" w:rsidRPr="004D4CB4">
        <w:rPr>
          <w:rFonts w:cstheme="minorHAnsi"/>
          <w:noProof/>
          <w:sz w:val="20"/>
          <w:szCs w:val="20"/>
        </w:rPr>
        <w:t xml:space="preserve">zijn aan de zichtzijde afgewerkt met een </w:t>
      </w:r>
      <w:r w:rsidR="00D0368B">
        <w:rPr>
          <w:rFonts w:cstheme="minorHAnsi"/>
          <w:noProof/>
          <w:sz w:val="20"/>
          <w:szCs w:val="20"/>
        </w:rPr>
        <w:t xml:space="preserve">wit </w:t>
      </w:r>
      <w:r w:rsidR="00D0368B" w:rsidRPr="00DA15E5">
        <w:rPr>
          <w:rFonts w:cstheme="minorHAnsi"/>
          <w:noProof/>
          <w:sz w:val="20"/>
          <w:szCs w:val="20"/>
        </w:rPr>
        <w:t>vlies uit gedeeltelijk gerecycleerde vezels</w:t>
      </w:r>
      <w:r w:rsidR="00D0368B">
        <w:rPr>
          <w:rFonts w:cstheme="minorHAnsi"/>
          <w:noProof/>
          <w:sz w:val="20"/>
          <w:szCs w:val="20"/>
        </w:rPr>
        <w:t xml:space="preserve">, </w:t>
      </w:r>
      <w:r w:rsidR="00D0368B" w:rsidRPr="004D4CB4">
        <w:rPr>
          <w:rFonts w:cstheme="minorHAnsi"/>
          <w:noProof/>
          <w:sz w:val="20"/>
          <w:szCs w:val="20"/>
        </w:rPr>
        <w:t>Uniform</w:t>
      </w:r>
      <w:r w:rsidR="00D0368B">
        <w:rPr>
          <w:rFonts w:cstheme="minorHAnsi"/>
          <w:noProof/>
          <w:sz w:val="20"/>
          <w:szCs w:val="20"/>
        </w:rPr>
        <w:t xml:space="preserve"> </w:t>
      </w:r>
      <w:r w:rsidR="00D0368B" w:rsidRPr="004D4CB4">
        <w:rPr>
          <w:rFonts w:cstheme="minorHAnsi"/>
          <w:noProof/>
          <w:sz w:val="20"/>
          <w:szCs w:val="20"/>
        </w:rPr>
        <w:t>360®</w:t>
      </w:r>
      <w:r w:rsidR="00D0368B">
        <w:rPr>
          <w:rFonts w:cstheme="minorHAnsi"/>
          <w:noProof/>
          <w:sz w:val="20"/>
          <w:szCs w:val="20"/>
        </w:rPr>
        <w:t>, t</w:t>
      </w:r>
      <w:r w:rsidR="00D0368B" w:rsidRPr="004D4CB4">
        <w:rPr>
          <w:rFonts w:cstheme="minorHAnsi"/>
          <w:noProof/>
          <w:sz w:val="20"/>
          <w:szCs w:val="20"/>
        </w:rPr>
        <w:t>ype</w:t>
      </w:r>
      <w:r w:rsidR="00D0368B" w:rsidRPr="004D4CB4">
        <w:rPr>
          <w:rFonts w:cstheme="minorHAnsi"/>
          <w:sz w:val="20"/>
          <w:szCs w:val="20"/>
        </w:rPr>
        <w:t xml:space="preserve"> </w:t>
      </w:r>
      <w:r w:rsidR="00D0368B" w:rsidRPr="004D4CB4">
        <w:rPr>
          <w:rFonts w:cstheme="minorHAnsi"/>
          <w:noProof/>
          <w:sz w:val="20"/>
          <w:szCs w:val="20"/>
        </w:rPr>
        <w:t>Rockfon Krios</w:t>
      </w:r>
      <w:r w:rsidR="00750A09" w:rsidRPr="004D4CB4">
        <w:rPr>
          <w:rFonts w:cstheme="minorHAnsi"/>
          <w:noProof/>
          <w:sz w:val="20"/>
          <w:szCs w:val="20"/>
        </w:rPr>
        <w:t>®</w:t>
      </w:r>
      <w:r w:rsidR="00D0368B" w:rsidRPr="004D4CB4">
        <w:rPr>
          <w:rFonts w:cstheme="minorHAnsi"/>
          <w:noProof/>
          <w:sz w:val="20"/>
          <w:szCs w:val="20"/>
        </w:rPr>
        <w:t>+ of gelijkwaardig.</w:t>
      </w:r>
      <w:r w:rsidR="00D0368B" w:rsidRPr="004D4CB4">
        <w:rPr>
          <w:rFonts w:cstheme="minorHAnsi"/>
          <w:sz w:val="20"/>
          <w:szCs w:val="20"/>
        </w:rPr>
        <w:t xml:space="preserve"> </w:t>
      </w:r>
      <w:r w:rsidR="00D0368B" w:rsidRPr="004D4CB4">
        <w:rPr>
          <w:rFonts w:cstheme="minorHAnsi"/>
          <w:noProof/>
          <w:sz w:val="20"/>
          <w:szCs w:val="20"/>
        </w:rPr>
        <w:t>De rugzijde is afgewerkt met een naturel mineraalvlies.</w:t>
      </w:r>
      <w:r w:rsidR="00D0368B" w:rsidRPr="004D4CB4">
        <w:rPr>
          <w:rFonts w:cstheme="minorHAnsi"/>
          <w:sz w:val="20"/>
          <w:szCs w:val="20"/>
        </w:rPr>
        <w:t xml:space="preserve"> </w:t>
      </w:r>
    </w:p>
    <w:p w14:paraId="7B661025" w14:textId="5462E708" w:rsidR="00715ABC" w:rsidRPr="00A705A3" w:rsidRDefault="00715ABC" w:rsidP="00715ABC">
      <w:pPr>
        <w:spacing w:after="0" w:line="240" w:lineRule="auto"/>
        <w:rPr>
          <w:noProof/>
        </w:rPr>
      </w:pPr>
    </w:p>
    <w:p w14:paraId="7B661026" w14:textId="77F512DC" w:rsidR="00715ABC" w:rsidRPr="00A705A3" w:rsidRDefault="00715ABC" w:rsidP="00715ABC">
      <w:pPr>
        <w:spacing w:after="0" w:line="240" w:lineRule="auto"/>
        <w:rPr>
          <w:rFonts w:cstheme="minorHAnsi"/>
          <w:sz w:val="20"/>
          <w:szCs w:val="20"/>
        </w:rPr>
      </w:pPr>
      <w:r w:rsidRPr="00A705A3">
        <w:rPr>
          <w:rFonts w:cstheme="minorHAnsi"/>
          <w:noProof/>
          <w:sz w:val="20"/>
          <w:szCs w:val="20"/>
        </w:rPr>
        <w:t>Rockfon® System Bandraster Dznl/AEX™  bestaat uit plafondpanelen Dznl/AEX en het semi-verdekt uitneembaar ophangsysteem van gegalvaniseerd en gemoffeld staalfabrikaat Chicago Metallic™ 100 mm Bandraster 3100 Mat Wit 11, in combinatie met Chicago Metallic™ T24 Hook 850 Mat Wit 11 (oppervlaktebehandeling: mat wit. Zichtzijde in kleur: 11; Witheid, L-waarde: 93). De zichtbare hoofdprofielen (bandrasterprofiel type CM 3100, breedte 100 mm) worden as/as om de 1</w:t>
      </w:r>
      <w:r w:rsidR="0023711A">
        <w:rPr>
          <w:rFonts w:cstheme="minorHAnsi"/>
          <w:noProof/>
          <w:sz w:val="20"/>
          <w:szCs w:val="20"/>
        </w:rPr>
        <w:t>500</w:t>
      </w:r>
      <w:r w:rsidRPr="00A705A3">
        <w:rPr>
          <w:rFonts w:cstheme="minorHAnsi"/>
          <w:noProof/>
          <w:sz w:val="20"/>
          <w:szCs w:val="20"/>
        </w:rPr>
        <w:t>/1800 mm geplaatst. Ophanging d.m.v. noniushangers. De onzichtbare Z-dwarsprofielen, type Z 19x40 worden om de 300</w:t>
      </w:r>
      <w:r w:rsidR="00F538AE">
        <w:rPr>
          <w:rFonts w:cstheme="minorHAnsi"/>
          <w:noProof/>
          <w:sz w:val="20"/>
          <w:szCs w:val="20"/>
        </w:rPr>
        <w:t>/600</w:t>
      </w:r>
      <w:r w:rsidRPr="00A705A3">
        <w:rPr>
          <w:rFonts w:cstheme="minorHAnsi"/>
          <w:noProof/>
          <w:sz w:val="20"/>
          <w:szCs w:val="20"/>
        </w:rPr>
        <w:t xml:space="preserve"> mm geplaatst waarbij er om de </w:t>
      </w:r>
      <w:r w:rsidR="00C12DAF">
        <w:rPr>
          <w:rFonts w:cstheme="minorHAnsi"/>
          <w:noProof/>
          <w:sz w:val="20"/>
          <w:szCs w:val="20"/>
        </w:rPr>
        <w:t>vier</w:t>
      </w:r>
      <w:r w:rsidRPr="00A705A3">
        <w:rPr>
          <w:rFonts w:cstheme="minorHAnsi"/>
          <w:noProof/>
          <w:sz w:val="20"/>
          <w:szCs w:val="20"/>
        </w:rPr>
        <w:t xml:space="preserve"> Z-profielen één Z-profiel met haak ZH 19x40 voorzien wordt. De randafwerking is een stalen L-profiel  afmeting 24 x 24 mm.</w:t>
      </w:r>
    </w:p>
    <w:p w14:paraId="7B661027" w14:textId="6B82A2F2" w:rsidR="00715ABC" w:rsidRPr="00A705A3" w:rsidRDefault="00715ABC" w:rsidP="00715ABC">
      <w:pPr>
        <w:spacing w:after="0" w:line="240" w:lineRule="auto"/>
        <w:rPr>
          <w:rFonts w:cstheme="minorHAnsi"/>
          <w:sz w:val="20"/>
          <w:szCs w:val="20"/>
        </w:rPr>
      </w:pPr>
      <w:r w:rsidRPr="00A705A3">
        <w:rPr>
          <w:rFonts w:cstheme="minorHAnsi"/>
          <w:noProof/>
          <w:sz w:val="20"/>
          <w:szCs w:val="20"/>
        </w:rPr>
        <w:t>Minimale afhanghoogte: 200 mm.</w:t>
      </w:r>
    </w:p>
    <w:p w14:paraId="7B661028" w14:textId="77777777" w:rsidR="00715ABC" w:rsidRPr="00A705A3" w:rsidRDefault="00715ABC" w:rsidP="00715ABC">
      <w:pPr>
        <w:spacing w:after="0" w:line="240" w:lineRule="auto"/>
        <w:rPr>
          <w:sz w:val="20"/>
          <w:szCs w:val="20"/>
        </w:rPr>
      </w:pPr>
    </w:p>
    <w:p w14:paraId="7B661029" w14:textId="77777777" w:rsidR="00715ABC" w:rsidRPr="00A705A3" w:rsidRDefault="00715ABC" w:rsidP="00715ABC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A705A3">
        <w:rPr>
          <w:rFonts w:cstheme="minorHAnsi"/>
          <w:b/>
          <w:bCs/>
          <w:noProof/>
          <w:sz w:val="20"/>
          <w:szCs w:val="20"/>
          <w:u w:val="single"/>
        </w:rPr>
        <w:t>Materiaal:</w:t>
      </w:r>
    </w:p>
    <w:p w14:paraId="7B66102A" w14:textId="77777777" w:rsidR="00715ABC" w:rsidRPr="00A705A3" w:rsidRDefault="00715ABC" w:rsidP="00715ABC">
      <w:pPr>
        <w:spacing w:after="0" w:line="240" w:lineRule="auto"/>
        <w:rPr>
          <w:rFonts w:cstheme="minorHAnsi"/>
          <w:sz w:val="20"/>
          <w:szCs w:val="20"/>
        </w:rPr>
      </w:pPr>
      <w:r w:rsidRPr="00A705A3">
        <w:rPr>
          <w:rFonts w:cstheme="minorHAnsi"/>
          <w:noProof/>
          <w:sz w:val="20"/>
          <w:szCs w:val="20"/>
        </w:rPr>
        <w:t>Moduulmaat:</w:t>
      </w:r>
    </w:p>
    <w:p w14:paraId="7B66102C" w14:textId="695B3645" w:rsidR="00715ABC" w:rsidRPr="00A705A3" w:rsidRDefault="00715ABC" w:rsidP="00715ABC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A705A3">
        <w:rPr>
          <w:rFonts w:cstheme="minorHAnsi"/>
          <w:noProof/>
          <w:sz w:val="20"/>
          <w:szCs w:val="20"/>
        </w:rPr>
        <w:t>1500 x 300</w:t>
      </w:r>
      <w:r w:rsidR="00B70EAF">
        <w:rPr>
          <w:rFonts w:cstheme="minorHAnsi"/>
          <w:noProof/>
          <w:sz w:val="20"/>
          <w:szCs w:val="20"/>
        </w:rPr>
        <w:t>/600</w:t>
      </w:r>
      <w:r w:rsidRPr="00A705A3">
        <w:rPr>
          <w:rFonts w:cstheme="minorHAnsi"/>
          <w:noProof/>
          <w:sz w:val="20"/>
          <w:szCs w:val="20"/>
        </w:rPr>
        <w:t xml:space="preserve"> x 20 mm</w:t>
      </w:r>
    </w:p>
    <w:p w14:paraId="7B66102D" w14:textId="71490A78" w:rsidR="00715ABC" w:rsidRPr="00A705A3" w:rsidRDefault="00715ABC" w:rsidP="00715ABC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A705A3">
        <w:rPr>
          <w:rFonts w:cstheme="minorHAnsi"/>
          <w:noProof/>
          <w:sz w:val="20"/>
          <w:szCs w:val="20"/>
        </w:rPr>
        <w:t>1800 x 300</w:t>
      </w:r>
      <w:r w:rsidR="00B70EAF">
        <w:rPr>
          <w:rFonts w:cstheme="minorHAnsi"/>
          <w:noProof/>
          <w:sz w:val="20"/>
          <w:szCs w:val="20"/>
        </w:rPr>
        <w:t>/600</w:t>
      </w:r>
      <w:r w:rsidRPr="00A705A3">
        <w:rPr>
          <w:rFonts w:cstheme="minorHAnsi"/>
          <w:noProof/>
          <w:sz w:val="20"/>
          <w:szCs w:val="20"/>
        </w:rPr>
        <w:t xml:space="preserve"> x 20 mm</w:t>
      </w:r>
    </w:p>
    <w:p w14:paraId="7B661030" w14:textId="77777777" w:rsidR="00715ABC" w:rsidRPr="00A705A3" w:rsidRDefault="00715ABC" w:rsidP="00715ABC">
      <w:pPr>
        <w:spacing w:after="0" w:line="240" w:lineRule="auto"/>
        <w:rPr>
          <w:rFonts w:cstheme="minorHAnsi"/>
          <w:sz w:val="20"/>
          <w:szCs w:val="20"/>
        </w:rPr>
      </w:pPr>
    </w:p>
    <w:p w14:paraId="543C69E5" w14:textId="77777777" w:rsidR="00A705A3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CE-certificering</w:t>
      </w:r>
    </w:p>
    <w:p w14:paraId="2CB76709" w14:textId="77777777" w:rsidR="00A705A3" w:rsidRDefault="00A705A3" w:rsidP="00A705A3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 xml:space="preserve">De plafondpanelen zijn CE gemarkeerd volgens de hoogste klasse voor certificering, zijnde CE-niveau 1 (A0C).  </w:t>
      </w:r>
    </w:p>
    <w:p w14:paraId="12F88CE1" w14:textId="77777777" w:rsidR="00A705A3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</w:p>
    <w:p w14:paraId="64414796" w14:textId="77777777" w:rsidR="00A705A3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Luchtvochtigheid en dimensiestabiliteit</w:t>
      </w:r>
    </w:p>
    <w:p w14:paraId="37643A02" w14:textId="77777777" w:rsidR="00A705A3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Tot 100% RV</w:t>
      </w:r>
    </w:p>
    <w:p w14:paraId="1B122383" w14:textId="77777777" w:rsidR="00A705A3" w:rsidRDefault="00A705A3" w:rsidP="00A705A3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 xml:space="preserve">Geen zichtbare doorbuiging bij hoge luchtvochtigheid. </w:t>
      </w:r>
    </w:p>
    <w:p w14:paraId="21E928B1" w14:textId="77777777" w:rsidR="00A705A3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C/0N</w:t>
      </w:r>
    </w:p>
    <w:p w14:paraId="08CAC873" w14:textId="77777777" w:rsidR="00A705A3" w:rsidRDefault="00A705A3" w:rsidP="00A705A3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</w:p>
    <w:p w14:paraId="66789574" w14:textId="77777777" w:rsidR="00A705A3" w:rsidRDefault="00A705A3" w:rsidP="00A705A3">
      <w:pPr>
        <w:keepNext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Geluidabsorptie</w:t>
      </w:r>
    </w:p>
    <w:p w14:paraId="3B0A6D64" w14:textId="77777777" w:rsidR="00A705A3" w:rsidRDefault="00A705A3" w:rsidP="00A705A3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De productgroep dient te zijn getest volgens EN ISO 354 en te zijn geclassificeerd volgens EN ISO 11654, zoals de Europese norm voor Systeemplafonds (EN 13964) vereist. De CE-etiketten vermelden een alpha-w binnen een gedefinieerd frequentiegebied (250-4000 Hz).</w:t>
      </w:r>
    </w:p>
    <w:p w14:paraId="1A135E89" w14:textId="77777777" w:rsidR="00A705A3" w:rsidRDefault="00A705A3" w:rsidP="00A705A3">
      <w:pPr>
        <w:keepNext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raster"/>
        <w:tblW w:w="9450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9"/>
        <w:gridCol w:w="688"/>
        <w:gridCol w:w="689"/>
        <w:gridCol w:w="689"/>
        <w:gridCol w:w="688"/>
        <w:gridCol w:w="822"/>
        <w:gridCol w:w="689"/>
      </w:tblGrid>
      <w:tr w:rsidR="00A705A3" w14:paraId="72E0B347" w14:textId="77777777" w:rsidTr="000869DD">
        <w:trPr>
          <w:cantSplit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7300" w14:textId="77777777" w:rsidR="00A705A3" w:rsidRDefault="00A705A3" w:rsidP="000869D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Dikte (mm)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C0E8" w14:textId="77777777" w:rsidR="00A705A3" w:rsidRDefault="00A705A3" w:rsidP="000869D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Afhanghoogte</w:t>
            </w:r>
            <w:proofErr w:type="spellEnd"/>
            <w:r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B7280" w14:textId="77777777" w:rsidR="00A705A3" w:rsidRDefault="00A705A3" w:rsidP="000869D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79C1" w14:textId="77777777" w:rsidR="00A705A3" w:rsidRDefault="00A705A3" w:rsidP="000869D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D879" w14:textId="77777777" w:rsidR="00A705A3" w:rsidRDefault="00A705A3" w:rsidP="000869D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816F" w14:textId="77777777" w:rsidR="00A705A3" w:rsidRDefault="00A705A3" w:rsidP="000869D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533E" w14:textId="77777777" w:rsidR="00A705A3" w:rsidRDefault="00A705A3" w:rsidP="000869D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5C26" w14:textId="77777777" w:rsidR="00A705A3" w:rsidRDefault="00A705A3" w:rsidP="000869D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E37E" w14:textId="77777777" w:rsidR="00A705A3" w:rsidRDefault="00A705A3" w:rsidP="000869DD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0968" w14:textId="77777777" w:rsidR="00A705A3" w:rsidRDefault="00A705A3" w:rsidP="000869D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klasse</w:t>
            </w:r>
            <w:proofErr w:type="spell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89D6" w14:textId="77777777" w:rsidR="00A705A3" w:rsidRDefault="00A705A3" w:rsidP="000869D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A705A3" w14:paraId="266279C4" w14:textId="77777777" w:rsidTr="000869DD">
        <w:trPr>
          <w:cantSplit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9125" w14:textId="77777777" w:rsidR="00A705A3" w:rsidRDefault="00A705A3" w:rsidP="000869DD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20-25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1714" w14:textId="77777777" w:rsidR="00A705A3" w:rsidRDefault="00A705A3" w:rsidP="000869D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200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51D8E" w14:textId="77777777" w:rsidR="00A705A3" w:rsidRDefault="00A705A3" w:rsidP="000869D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0,50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8868" w14:textId="77777777" w:rsidR="00A705A3" w:rsidRDefault="00A705A3" w:rsidP="000869D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E3FC" w14:textId="77777777" w:rsidR="00A705A3" w:rsidRDefault="00A705A3" w:rsidP="000869D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0B18" w14:textId="77777777" w:rsidR="00A705A3" w:rsidRDefault="00A705A3" w:rsidP="000869D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7BAC" w14:textId="77777777" w:rsidR="00A705A3" w:rsidRDefault="00A705A3" w:rsidP="000869D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5B2A" w14:textId="77777777" w:rsidR="00A705A3" w:rsidRDefault="00A705A3" w:rsidP="000869D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2065" w14:textId="77777777" w:rsidR="00A705A3" w:rsidRDefault="00A705A3" w:rsidP="000869D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76C4" w14:textId="77777777" w:rsidR="00A705A3" w:rsidRDefault="00A705A3" w:rsidP="000869D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2043" w14:textId="77777777" w:rsidR="00A705A3" w:rsidRDefault="00A705A3" w:rsidP="000869D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</w:tr>
    </w:tbl>
    <w:p w14:paraId="2AE61C5C" w14:textId="77777777" w:rsidR="00A705A3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</w:p>
    <w:p w14:paraId="58DACC30" w14:textId="77777777" w:rsidR="00A705A3" w:rsidRPr="00FB71F3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</w:p>
    <w:p w14:paraId="5CD83450" w14:textId="77777777" w:rsidR="00A705A3" w:rsidRDefault="00A705A3" w:rsidP="00A705A3">
      <w:pPr>
        <w:spacing w:after="0" w:line="240" w:lineRule="auto"/>
        <w:rPr>
          <w:rFonts w:cstheme="minorHAnsi"/>
          <w:sz w:val="20"/>
          <w:szCs w:val="20"/>
          <w:lang w:val="de-DE"/>
        </w:rPr>
      </w:pPr>
      <w:proofErr w:type="spellStart"/>
      <w:r>
        <w:rPr>
          <w:rFonts w:cstheme="minorHAnsi"/>
          <w:sz w:val="20"/>
          <w:szCs w:val="20"/>
          <w:lang w:val="de-DE"/>
        </w:rPr>
        <w:t>Brandstabiliteit</w:t>
      </w:r>
      <w:proofErr w:type="spellEnd"/>
      <w:r>
        <w:rPr>
          <w:rFonts w:cstheme="minorHAnsi"/>
          <w:sz w:val="20"/>
          <w:szCs w:val="20"/>
          <w:lang w:val="de-DE"/>
        </w:rPr>
        <w:t xml:space="preserve"> 30 </w:t>
      </w:r>
      <w:proofErr w:type="spellStart"/>
      <w:r>
        <w:rPr>
          <w:rFonts w:cstheme="minorHAnsi"/>
          <w:sz w:val="20"/>
          <w:szCs w:val="20"/>
          <w:lang w:val="de-DE"/>
        </w:rPr>
        <w:t>minuten</w:t>
      </w:r>
      <w:proofErr w:type="spellEnd"/>
      <w:r>
        <w:rPr>
          <w:rFonts w:cstheme="minorHAnsi"/>
          <w:sz w:val="20"/>
          <w:szCs w:val="20"/>
          <w:lang w:val="de-DE"/>
        </w:rPr>
        <w:t xml:space="preserve"> (</w:t>
      </w:r>
      <w:proofErr w:type="spellStart"/>
      <w:r>
        <w:rPr>
          <w:rFonts w:cstheme="minorHAnsi"/>
          <w:sz w:val="20"/>
          <w:szCs w:val="20"/>
          <w:lang w:val="de-DE"/>
        </w:rPr>
        <w:t>volgens</w:t>
      </w:r>
      <w:proofErr w:type="spellEnd"/>
      <w:r>
        <w:rPr>
          <w:rFonts w:cstheme="minorHAnsi"/>
          <w:sz w:val="20"/>
          <w:szCs w:val="20"/>
          <w:lang w:val="de-DE"/>
        </w:rPr>
        <w:t xml:space="preserve"> NBN 713.020) / </w:t>
      </w:r>
      <w:proofErr w:type="spellStart"/>
      <w:r>
        <w:rPr>
          <w:rFonts w:cstheme="minorHAnsi"/>
          <w:sz w:val="20"/>
          <w:szCs w:val="20"/>
          <w:lang w:val="de-DE"/>
        </w:rPr>
        <w:t>Brandweerstand</w:t>
      </w:r>
      <w:proofErr w:type="spellEnd"/>
      <w:r>
        <w:rPr>
          <w:rFonts w:cstheme="minorHAnsi"/>
          <w:sz w:val="20"/>
          <w:szCs w:val="20"/>
          <w:lang w:val="de-DE"/>
        </w:rPr>
        <w:t xml:space="preserve"> REI30/REI60 (</w:t>
      </w:r>
      <w:proofErr w:type="spellStart"/>
      <w:r>
        <w:rPr>
          <w:rFonts w:cstheme="minorHAnsi"/>
          <w:sz w:val="20"/>
          <w:szCs w:val="20"/>
          <w:lang w:val="de-DE"/>
        </w:rPr>
        <w:t>volgens</w:t>
      </w:r>
      <w:proofErr w:type="spellEnd"/>
      <w:r>
        <w:rPr>
          <w:rFonts w:cstheme="minorHAnsi"/>
          <w:sz w:val="20"/>
          <w:szCs w:val="20"/>
          <w:lang w:val="de-DE"/>
        </w:rPr>
        <w:t xml:space="preserve"> EN13501-2:2016)</w:t>
      </w:r>
    </w:p>
    <w:p w14:paraId="6D5BC9F6" w14:textId="77777777" w:rsidR="00A705A3" w:rsidRPr="00001EEF" w:rsidRDefault="00A705A3" w:rsidP="00A705A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40352D">
        <w:rPr>
          <w:rFonts w:cstheme="minorHAnsi"/>
          <w:noProof/>
          <w:sz w:val="20"/>
          <w:szCs w:val="20"/>
        </w:rPr>
        <w:t>Volgens classificatierapport 2019-A-070 B (brandstabiliteit) + 2019-A-070 C/D (brandweerstand).</w:t>
      </w:r>
    </w:p>
    <w:p w14:paraId="755FC798" w14:textId="77777777" w:rsidR="00A705A3" w:rsidRPr="00001EEF" w:rsidRDefault="00A705A3" w:rsidP="00A705A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67BC8">
        <w:rPr>
          <w:rFonts w:cstheme="minorHAnsi"/>
          <w:noProof/>
          <w:sz w:val="20"/>
          <w:szCs w:val="20"/>
        </w:rPr>
        <w:t>Voor meer informatie neem contact op met Rockfon.</w:t>
      </w:r>
    </w:p>
    <w:p w14:paraId="7678FB57" w14:textId="77777777" w:rsidR="00A705A3" w:rsidRPr="00001EEF" w:rsidRDefault="00A705A3" w:rsidP="00A705A3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1A4F32D1" w14:textId="77777777" w:rsidR="00A705A3" w:rsidRPr="00050E55" w:rsidRDefault="00A705A3" w:rsidP="00A705A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Brandreactie</w:t>
      </w:r>
    </w:p>
    <w:p w14:paraId="5D9D4DB2" w14:textId="08874C9D" w:rsidR="00A705A3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  <w:r w:rsidRPr="0040352D">
        <w:rPr>
          <w:rFonts w:cstheme="minorHAnsi"/>
          <w:noProof/>
          <w:sz w:val="20"/>
          <w:szCs w:val="20"/>
        </w:rPr>
        <w:t>De plafondplaten zijn geclassificeerd CE Klasse A1 volgens EN 13501-1, wat betekent: onbrandbaar, waardoor geen aanvullende classificatie voor rookemissie en brandende druppels nodig is.</w:t>
      </w:r>
    </w:p>
    <w:p w14:paraId="22DA1EA4" w14:textId="77777777" w:rsidR="00B150C8" w:rsidRDefault="00B150C8" w:rsidP="00A705A3">
      <w:pPr>
        <w:spacing w:after="0" w:line="240" w:lineRule="auto"/>
        <w:rPr>
          <w:rFonts w:cstheme="minorHAnsi"/>
          <w:sz w:val="20"/>
          <w:szCs w:val="20"/>
        </w:rPr>
      </w:pPr>
    </w:p>
    <w:p w14:paraId="6B3EAF18" w14:textId="77777777" w:rsidR="00A705A3" w:rsidRDefault="00A705A3" w:rsidP="00A705A3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2B256977" w14:textId="76BA7C47" w:rsidR="00A705A3" w:rsidRPr="0040352D" w:rsidRDefault="00A705A3" w:rsidP="00A705A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40352D">
        <w:rPr>
          <w:rFonts w:cstheme="minorHAnsi"/>
          <w:noProof/>
          <w:sz w:val="20"/>
          <w:szCs w:val="20"/>
        </w:rPr>
        <w:t xml:space="preserve">Lichtreflectie: </w:t>
      </w:r>
    </w:p>
    <w:p w14:paraId="554BBB31" w14:textId="77777777" w:rsidR="00A705A3" w:rsidRPr="00810F18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  <w:r w:rsidRPr="0040352D">
        <w:rPr>
          <w:rFonts w:cstheme="minorHAnsi"/>
          <w:noProof/>
          <w:sz w:val="20"/>
          <w:szCs w:val="20"/>
        </w:rPr>
        <w:t>Y-waarde (ISO7724-2):</w:t>
      </w:r>
      <w:r>
        <w:rPr>
          <w:rFonts w:cstheme="minorHAnsi"/>
          <w:noProof/>
          <w:sz w:val="20"/>
          <w:szCs w:val="20"/>
        </w:rPr>
        <w:t xml:space="preserve"> </w:t>
      </w:r>
      <w:r w:rsidRPr="0040352D">
        <w:rPr>
          <w:rFonts w:cstheme="minorHAnsi"/>
          <w:noProof/>
          <w:sz w:val="20"/>
          <w:szCs w:val="20"/>
        </w:rPr>
        <w:t>86%</w:t>
      </w:r>
    </w:p>
    <w:p w14:paraId="55593325" w14:textId="77777777" w:rsidR="00A705A3" w:rsidRPr="00810F18" w:rsidRDefault="00A705A3" w:rsidP="00A705A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063D02">
        <w:rPr>
          <w:rFonts w:cstheme="minorHAnsi"/>
          <w:noProof/>
          <w:sz w:val="20"/>
          <w:szCs w:val="20"/>
        </w:rPr>
        <w:t>Glansgraad (ISO 2813):</w:t>
      </w:r>
      <w:r>
        <w:rPr>
          <w:rFonts w:cstheme="minorHAnsi"/>
          <w:noProof/>
          <w:sz w:val="20"/>
          <w:szCs w:val="20"/>
        </w:rPr>
        <w:t xml:space="preserve"> </w:t>
      </w:r>
      <w:r w:rsidRPr="00A412EF">
        <w:rPr>
          <w:rFonts w:cstheme="minorHAnsi"/>
          <w:noProof/>
          <w:sz w:val="20"/>
          <w:szCs w:val="20"/>
        </w:rPr>
        <w:t xml:space="preserve">&lt; </w:t>
      </w:r>
      <w:r w:rsidRPr="00183FCD">
        <w:rPr>
          <w:rFonts w:cstheme="minorHAnsi"/>
          <w:noProof/>
          <w:sz w:val="20"/>
          <w:szCs w:val="20"/>
        </w:rPr>
        <w:t>1 glanseenheden onder een hoek van</w:t>
      </w:r>
      <w:r>
        <w:rPr>
          <w:rFonts w:cstheme="minorHAnsi"/>
          <w:noProof/>
          <w:sz w:val="20"/>
          <w:szCs w:val="20"/>
        </w:rPr>
        <w:t xml:space="preserve"> </w:t>
      </w:r>
      <w:r w:rsidRPr="00183FCD">
        <w:rPr>
          <w:rFonts w:cstheme="minorHAnsi"/>
          <w:noProof/>
          <w:sz w:val="20"/>
          <w:szCs w:val="20"/>
        </w:rPr>
        <w:t>85°</w:t>
      </w:r>
    </w:p>
    <w:p w14:paraId="55E9BCBB" w14:textId="2F679540" w:rsidR="00A705A3" w:rsidRPr="00B106F9" w:rsidRDefault="00A705A3" w:rsidP="00A705A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063D02">
        <w:rPr>
          <w:rFonts w:cstheme="minorHAnsi"/>
          <w:noProof/>
          <w:sz w:val="20"/>
          <w:szCs w:val="20"/>
        </w:rPr>
        <w:t>Witheid, L-waarde (ISO 7724):</w:t>
      </w:r>
      <w:r>
        <w:rPr>
          <w:rFonts w:cstheme="minorHAnsi"/>
          <w:noProof/>
          <w:sz w:val="20"/>
          <w:szCs w:val="20"/>
        </w:rPr>
        <w:t xml:space="preserve"> </w:t>
      </w:r>
      <w:r w:rsidRPr="00063D02">
        <w:rPr>
          <w:rFonts w:cstheme="minorHAnsi"/>
          <w:noProof/>
          <w:sz w:val="20"/>
          <w:szCs w:val="20"/>
        </w:rPr>
        <w:t>94</w:t>
      </w:r>
    </w:p>
    <w:p w14:paraId="02FA2ABA" w14:textId="77777777" w:rsidR="00A705A3" w:rsidRPr="00001EEF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  <w:r w:rsidRPr="00B106F9">
        <w:rPr>
          <w:rFonts w:cstheme="minorHAnsi"/>
          <w:noProof/>
          <w:sz w:val="20"/>
          <w:szCs w:val="20"/>
          <w:lang w:eastAsia="zh-CN"/>
        </w:rPr>
        <w:lastRenderedPageBreak/>
        <w:t>Reinigbaarheid</w:t>
      </w:r>
    </w:p>
    <w:p w14:paraId="5245DE69" w14:textId="77777777" w:rsidR="00A705A3" w:rsidRPr="00050E55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  <w:r w:rsidRPr="0040352D">
        <w:rPr>
          <w:rFonts w:cstheme="minorHAnsi"/>
          <w:noProof/>
          <w:sz w:val="20"/>
          <w:szCs w:val="20"/>
        </w:rPr>
        <w:t>De plafondpanelen kunnen schoongemaakt worden met behulp van een stofzuiger met verlengstuk met zachte borstel</w:t>
      </w:r>
      <w:r>
        <w:rPr>
          <w:rFonts w:cstheme="minorHAnsi"/>
          <w:noProof/>
          <w:sz w:val="20"/>
          <w:szCs w:val="20"/>
        </w:rPr>
        <w:t xml:space="preserve"> </w:t>
      </w:r>
      <w:r w:rsidRPr="00063D02">
        <w:rPr>
          <w:rFonts w:cstheme="minorHAnsi"/>
          <w:noProof/>
          <w:sz w:val="20"/>
          <w:szCs w:val="20"/>
        </w:rPr>
        <w:t>of met behulp van een vochtige doek.</w:t>
      </w:r>
    </w:p>
    <w:p w14:paraId="5D724EDE" w14:textId="77777777" w:rsidR="00A705A3" w:rsidRPr="00050E55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</w:p>
    <w:p w14:paraId="05487AA3" w14:textId="77777777" w:rsidR="00A705A3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</w:p>
    <w:p w14:paraId="4895667A" w14:textId="77777777" w:rsidR="00A705A3" w:rsidRPr="00050E55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Hygiëne</w:t>
      </w:r>
    </w:p>
    <w:p w14:paraId="2689370E" w14:textId="77777777" w:rsidR="00A705A3" w:rsidRDefault="00A705A3" w:rsidP="00A705A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40352D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7911DAAA" w14:textId="77777777" w:rsidR="00A705A3" w:rsidRPr="00050E55" w:rsidRDefault="00A705A3" w:rsidP="00A705A3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3CFEB002" w14:textId="77777777" w:rsidR="00A705A3" w:rsidRPr="00050E55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Binnenklimaat</w:t>
      </w:r>
    </w:p>
    <w:p w14:paraId="11B30722" w14:textId="77777777" w:rsidR="00A705A3" w:rsidRDefault="00A705A3" w:rsidP="00A705A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42CF9">
        <w:rPr>
          <w:rFonts w:cstheme="minorHAnsi"/>
          <w:noProof/>
          <w:sz w:val="20"/>
          <w:szCs w:val="20"/>
        </w:rPr>
        <w:t xml:space="preserve">Rockfon plafondoplossingen zijn Class E1 geclassificeerd conform EN 13964 (EN 717-1). </w:t>
      </w:r>
    </w:p>
    <w:p w14:paraId="1C2564FE" w14:textId="77777777" w:rsidR="00A705A3" w:rsidRPr="00050E55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  <w:r w:rsidRPr="00642CF9">
        <w:rPr>
          <w:rFonts w:cstheme="minorHAnsi"/>
          <w:noProof/>
          <w:sz w:val="20"/>
          <w:szCs w:val="20"/>
        </w:rPr>
        <w:t xml:space="preserve">Binnenklimaat emissie labels:  </w:t>
      </w:r>
      <w:r>
        <w:rPr>
          <w:rFonts w:cstheme="minorHAnsi"/>
          <w:noProof/>
          <w:sz w:val="20"/>
          <w:szCs w:val="20"/>
        </w:rPr>
        <w:t xml:space="preserve">VOC+, </w:t>
      </w:r>
      <w:r w:rsidRPr="0040352D">
        <w:rPr>
          <w:rFonts w:cstheme="minorHAnsi"/>
          <w:noProof/>
          <w:sz w:val="20"/>
          <w:szCs w:val="20"/>
        </w:rPr>
        <w:t>M1</w:t>
      </w:r>
      <w:r>
        <w:rPr>
          <w:rFonts w:cstheme="minorHAnsi"/>
          <w:noProof/>
          <w:sz w:val="20"/>
          <w:szCs w:val="20"/>
        </w:rPr>
        <w:t>,</w:t>
      </w:r>
      <w:r w:rsidRPr="0040352D">
        <w:rPr>
          <w:rFonts w:cstheme="minorHAnsi"/>
          <w:noProof/>
          <w:sz w:val="20"/>
          <w:szCs w:val="20"/>
        </w:rPr>
        <w:t xml:space="preserve"> </w:t>
      </w:r>
      <w:r>
        <w:rPr>
          <w:rFonts w:cstheme="minorHAnsi"/>
          <w:noProof/>
          <w:sz w:val="20"/>
          <w:szCs w:val="20"/>
        </w:rPr>
        <w:t>DICL</w:t>
      </w:r>
    </w:p>
    <w:p w14:paraId="61A01C3E" w14:textId="77777777" w:rsidR="00A705A3" w:rsidRPr="00050E55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</w:p>
    <w:p w14:paraId="56686AA9" w14:textId="77777777" w:rsidR="00A705A3" w:rsidRPr="0040352D" w:rsidRDefault="00A705A3" w:rsidP="00A705A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40352D">
        <w:rPr>
          <w:rFonts w:cstheme="minorHAnsi"/>
          <w:noProof/>
          <w:sz w:val="20"/>
          <w:szCs w:val="20"/>
        </w:rPr>
        <w:t>Milieu</w:t>
      </w:r>
    </w:p>
    <w:p w14:paraId="7ED0C40F" w14:textId="77777777" w:rsidR="00A705A3" w:rsidRPr="00564A0A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  <w:r w:rsidRPr="0040352D">
        <w:rPr>
          <w:rFonts w:cstheme="minorHAnsi"/>
          <w:noProof/>
          <w:sz w:val="20"/>
          <w:szCs w:val="20"/>
        </w:rPr>
        <w:t>Volledig recycleerbaar</w:t>
      </w:r>
    </w:p>
    <w:p w14:paraId="29FE7E85" w14:textId="77777777" w:rsidR="00A705A3" w:rsidRPr="00050E55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</w:p>
    <w:p w14:paraId="23486C97" w14:textId="77777777" w:rsidR="00A705A3" w:rsidRPr="00050E55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Levensduur</w:t>
      </w:r>
    </w:p>
    <w:p w14:paraId="2C7AA025" w14:textId="77777777" w:rsidR="00A705A3" w:rsidRPr="0040352D" w:rsidRDefault="00A705A3" w:rsidP="00A705A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40352D">
        <w:rPr>
          <w:rFonts w:cstheme="minorHAnsi"/>
          <w:noProof/>
          <w:sz w:val="20"/>
          <w:szCs w:val="20"/>
        </w:rPr>
        <w:t xml:space="preserve">De fabrikant van de plafondpanelen dient een productgarantie voor te leggen voor 15 jaar. </w:t>
      </w:r>
    </w:p>
    <w:p w14:paraId="775E6343" w14:textId="77777777" w:rsidR="00A705A3" w:rsidRPr="00A575EC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</w:p>
    <w:p w14:paraId="7B12E78A" w14:textId="77777777" w:rsidR="00A705A3" w:rsidRPr="00642CF9" w:rsidRDefault="00A705A3" w:rsidP="00A705A3">
      <w:pPr>
        <w:spacing w:after="0" w:line="240" w:lineRule="auto"/>
        <w:rPr>
          <w:rFonts w:cstheme="minorHAnsi"/>
          <w:noProof/>
          <w:sz w:val="20"/>
          <w:szCs w:val="20"/>
          <w:lang w:val="en-US"/>
        </w:rPr>
      </w:pPr>
      <w:r w:rsidRPr="00642CF9">
        <w:rPr>
          <w:rFonts w:cstheme="minorHAnsi"/>
          <w:noProof/>
          <w:sz w:val="20"/>
          <w:szCs w:val="20"/>
          <w:lang w:val="en-US"/>
        </w:rPr>
        <w:t>Cradle to Cradle Certified® : certificering in aanvraag</w:t>
      </w:r>
    </w:p>
    <w:p w14:paraId="1F49900C" w14:textId="77777777" w:rsidR="00A705A3" w:rsidRPr="00E16B38" w:rsidRDefault="00A705A3" w:rsidP="00A705A3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6427DA06" w14:textId="77777777" w:rsidR="00A705A3" w:rsidRPr="00050E55" w:rsidRDefault="00A705A3" w:rsidP="00A705A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67E404D3" w14:textId="77777777" w:rsidR="00A705A3" w:rsidRPr="00050E55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</w:p>
    <w:p w14:paraId="3199FB07" w14:textId="77777777" w:rsidR="00A705A3" w:rsidRPr="00050E55" w:rsidRDefault="00A705A3" w:rsidP="00A705A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7B40165A" w14:textId="77777777" w:rsidR="00A705A3" w:rsidRPr="00050E55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</w:p>
    <w:p w14:paraId="64A68097" w14:textId="77777777" w:rsidR="00A705A3" w:rsidRDefault="00A705A3" w:rsidP="00A705A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62A01179" w14:textId="77777777" w:rsidR="00A705A3" w:rsidRPr="00050E55" w:rsidRDefault="00A705A3" w:rsidP="00A705A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31CB2906" w14:textId="77777777" w:rsidR="00A705A3" w:rsidRPr="00050E55" w:rsidRDefault="00A705A3" w:rsidP="00A705A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59F18B64" w14:textId="77777777" w:rsidR="00A705A3" w:rsidRPr="00050E55" w:rsidRDefault="00A705A3" w:rsidP="00A705A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27D6EB8" w14:textId="77777777" w:rsidR="00A705A3" w:rsidRPr="00050E55" w:rsidRDefault="00A705A3" w:rsidP="00A705A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410D5831" w14:textId="77777777" w:rsidR="00A705A3" w:rsidRPr="00050E55" w:rsidRDefault="00A705A3" w:rsidP="00A705A3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Pr="0040352D">
        <w:rPr>
          <w:rFonts w:cstheme="minorHAnsi"/>
          <w:noProof/>
          <w:sz w:val="20"/>
          <w:szCs w:val="20"/>
        </w:rPr>
        <w:t>m²</w:t>
      </w:r>
    </w:p>
    <w:p w14:paraId="37FD375A" w14:textId="77777777" w:rsidR="00A705A3" w:rsidRDefault="00A705A3" w:rsidP="00A705A3">
      <w:r w:rsidRPr="00050E55">
        <w:rPr>
          <w:rFonts w:cstheme="minorHAnsi"/>
          <w:sz w:val="20"/>
          <w:szCs w:val="20"/>
        </w:rPr>
        <w:t>Meetcode</w:t>
      </w:r>
    </w:p>
    <w:p w14:paraId="7B6610A2" w14:textId="145677BE" w:rsidR="00715ABC" w:rsidRDefault="00715ABC" w:rsidP="00715ABC">
      <w:pPr>
        <w:spacing w:after="0" w:line="240" w:lineRule="auto"/>
        <w:rPr>
          <w:rFonts w:cstheme="minorHAnsi"/>
          <w:sz w:val="20"/>
          <w:szCs w:val="20"/>
        </w:rPr>
        <w:sectPr w:rsidR="00715ABC" w:rsidSect="00125990"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B6610A3" w14:textId="77777777" w:rsidR="006A1F31" w:rsidRDefault="006A1F31"/>
    <w:sectPr w:rsidR="006A1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C6823" w14:textId="77777777" w:rsidR="00B7111A" w:rsidRDefault="00B7111A">
      <w:pPr>
        <w:spacing w:after="0" w:line="240" w:lineRule="auto"/>
      </w:pPr>
      <w:r>
        <w:separator/>
      </w:r>
    </w:p>
  </w:endnote>
  <w:endnote w:type="continuationSeparator" w:id="0">
    <w:p w14:paraId="05A436FE" w14:textId="77777777" w:rsidR="00B7111A" w:rsidRDefault="00B7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610A7" w14:textId="3E869EFC" w:rsidR="00416135" w:rsidRPr="00D256F1" w:rsidRDefault="00715ABC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 w:rsidR="00A705A3">
      <w:rPr>
        <w:noProof/>
        <w:sz w:val="16"/>
        <w:szCs w:val="16"/>
      </w:rPr>
      <w:t>11</w:t>
    </w:r>
    <w:r>
      <w:rPr>
        <w:noProof/>
        <w:sz w:val="16"/>
        <w:szCs w:val="16"/>
      </w:rPr>
      <w:t>/0</w:t>
    </w:r>
    <w:r w:rsidR="00A705A3">
      <w:rPr>
        <w:noProof/>
        <w:sz w:val="16"/>
        <w:szCs w:val="16"/>
      </w:rPr>
      <w:t>6</w:t>
    </w:r>
    <w:r>
      <w:rPr>
        <w:noProof/>
        <w:sz w:val="16"/>
        <w:szCs w:val="16"/>
      </w:rPr>
      <w:t>/202</w:t>
    </w:r>
    <w:r w:rsidR="00A705A3">
      <w:rPr>
        <w:noProof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1BB9D" w14:textId="77777777" w:rsidR="00B7111A" w:rsidRDefault="00B7111A">
      <w:pPr>
        <w:spacing w:after="0" w:line="240" w:lineRule="auto"/>
      </w:pPr>
      <w:r>
        <w:separator/>
      </w:r>
    </w:p>
  </w:footnote>
  <w:footnote w:type="continuationSeparator" w:id="0">
    <w:p w14:paraId="0227D7DD" w14:textId="77777777" w:rsidR="00B7111A" w:rsidRDefault="00B71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ABC"/>
    <w:rsid w:val="0009754F"/>
    <w:rsid w:val="0023711A"/>
    <w:rsid w:val="002E39C5"/>
    <w:rsid w:val="003A2D1D"/>
    <w:rsid w:val="00403FBC"/>
    <w:rsid w:val="00416135"/>
    <w:rsid w:val="0053325E"/>
    <w:rsid w:val="005B1036"/>
    <w:rsid w:val="005C2D60"/>
    <w:rsid w:val="006A1F31"/>
    <w:rsid w:val="007042CB"/>
    <w:rsid w:val="00715ABC"/>
    <w:rsid w:val="00750A09"/>
    <w:rsid w:val="00A705A3"/>
    <w:rsid w:val="00AB3622"/>
    <w:rsid w:val="00B12786"/>
    <w:rsid w:val="00B150C8"/>
    <w:rsid w:val="00B47E47"/>
    <w:rsid w:val="00B70EAF"/>
    <w:rsid w:val="00B7111A"/>
    <w:rsid w:val="00C12DAF"/>
    <w:rsid w:val="00C71A5D"/>
    <w:rsid w:val="00D0368B"/>
    <w:rsid w:val="00D31130"/>
    <w:rsid w:val="00DA3DB1"/>
    <w:rsid w:val="00E35BB9"/>
    <w:rsid w:val="00EE45E3"/>
    <w:rsid w:val="00F5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101E"/>
  <w15:chartTrackingRefBased/>
  <w15:docId w15:val="{8F4F8695-CD81-40FB-BCF6-F9013D59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715ABC"/>
    <w:rPr>
      <w:color w:val="008080"/>
    </w:rPr>
  </w:style>
  <w:style w:type="character" w:customStyle="1" w:styleId="Referentie">
    <w:name w:val="Referentie"/>
    <w:rsid w:val="00715ABC"/>
    <w:rPr>
      <w:color w:val="FF6600"/>
    </w:rPr>
  </w:style>
  <w:style w:type="character" w:customStyle="1" w:styleId="RevisieDatum">
    <w:name w:val="RevisieDatum"/>
    <w:rsid w:val="00715ABC"/>
    <w:rPr>
      <w:vanish/>
      <w:color w:val="auto"/>
    </w:rPr>
  </w:style>
  <w:style w:type="table" w:styleId="Tabelraster">
    <w:name w:val="Table Grid"/>
    <w:basedOn w:val="Standaardtabel"/>
    <w:uiPriority w:val="59"/>
    <w:rsid w:val="00715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15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5ABC"/>
  </w:style>
  <w:style w:type="paragraph" w:styleId="Voettekst">
    <w:name w:val="footer"/>
    <w:basedOn w:val="Standaard"/>
    <w:link w:val="VoettekstChar"/>
    <w:uiPriority w:val="99"/>
    <w:unhideWhenUsed/>
    <w:rsid w:val="00715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5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Create a new document." ma:contentTypeScope="" ma:versionID="9398b4346bb5b49d95f6f432b5e83ead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d0cb17fb6f6d0096e91aaa4bef8db4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66CDDF-F5C8-49EF-89E8-2693003AB2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684600-9031-46C6-A470-EDBFD17878BF}">
  <ds:schemaRefs>
    <ds:schemaRef ds:uri="http://schemas.microsoft.com/office/2006/metadata/properties"/>
    <ds:schemaRef ds:uri="http://schemas.microsoft.com/office/infopath/2007/PartnerControls"/>
    <ds:schemaRef ds:uri="b02b6c5c-9b2c-497a-8e77-f4e3059c6b62"/>
    <ds:schemaRef ds:uri="89d5d62b-4ec7-40b5-a1df-6fbf513ee366"/>
  </ds:schemaRefs>
</ds:datastoreItem>
</file>

<file path=customXml/itemProps3.xml><?xml version="1.0" encoding="utf-8"?>
<ds:datastoreItem xmlns:ds="http://schemas.openxmlformats.org/officeDocument/2006/customXml" ds:itemID="{6A4A21B9-0F14-4023-91A7-537B6C7A5F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Ellen Hermans</cp:lastModifiedBy>
  <cp:revision>11</cp:revision>
  <dcterms:created xsi:type="dcterms:W3CDTF">2026-06-22T12:58:00Z</dcterms:created>
  <dcterms:modified xsi:type="dcterms:W3CDTF">2026-06-25T09:33:00Z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  <property fmtid="{D5CDD505-2E9C-101B-9397-08002B2CF9AE}" pid="3" name="MediaServiceImageTags">
    <vt:lpwstr/>
  </property>
</Properties>
</file>