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6101E" w14:textId="77777777" w:rsidR="00715ABC" w:rsidRPr="004E40B9" w:rsidRDefault="00715ABC" w:rsidP="00715AB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Dznl_AEX, 300 mm_NL</w:t>
      </w:r>
    </w:p>
    <w:p w14:paraId="7B66101F" w14:textId="2AC0705B" w:rsidR="00715ABC" w:rsidRPr="004E40B9" w:rsidRDefault="00715ABC" w:rsidP="00715ABC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sz w:val="20"/>
          <w:szCs w:val="20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="00A705A3" w:rsidRPr="00A705A3">
        <w:rPr>
          <w:rFonts w:cstheme="minorHAnsi"/>
          <w:b/>
          <w:bCs/>
          <w:noProof/>
          <w:sz w:val="20"/>
          <w:szCs w:val="20"/>
          <w:u w:val="single"/>
          <w:lang w:val="de-DE"/>
        </w:rPr>
        <w:t>Rockfon Krios</w:t>
      </w:r>
      <w:r w:rsidR="005A298E" w:rsidRPr="00A705A3">
        <w:rPr>
          <w:rFonts w:cstheme="minorHAnsi"/>
          <w:b/>
          <w:bCs/>
          <w:noProof/>
          <w:sz w:val="20"/>
          <w:szCs w:val="20"/>
          <w:u w:val="single"/>
          <w:lang w:val="de-DE"/>
        </w:rPr>
        <w:t>®</w:t>
      </w:r>
      <w:r w:rsidR="00A705A3" w:rsidRPr="00A705A3">
        <w:rPr>
          <w:rFonts w:cstheme="minorHAnsi"/>
          <w:b/>
          <w:bCs/>
          <w:noProof/>
          <w:sz w:val="20"/>
          <w:szCs w:val="20"/>
          <w:u w:val="single"/>
          <w:lang w:val="de-DE"/>
        </w:rPr>
        <w:t xml:space="preserve">+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Dznl/AEX</w:t>
      </w:r>
      <w:r w:rsidR="004F03D8">
        <w:rPr>
          <w:rFonts w:cstheme="minorHAnsi"/>
          <w:b/>
          <w:noProof/>
          <w:sz w:val="20"/>
          <w:szCs w:val="20"/>
          <w:u w:val="single"/>
          <w:lang w:val="de-DE"/>
        </w:rPr>
        <w:t xml:space="preserve"> 2100_2400 x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 xml:space="preserve"> 300</w:t>
      </w:r>
      <w:r w:rsidR="004F03D8">
        <w:rPr>
          <w:rFonts w:cstheme="minorHAnsi"/>
          <w:b/>
          <w:noProof/>
          <w:sz w:val="20"/>
          <w:szCs w:val="20"/>
          <w:u w:val="single"/>
          <w:lang w:val="de-DE"/>
        </w:rPr>
        <w:t xml:space="preserve"> x 25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 xml:space="preserve"> mm</w:t>
      </w:r>
    </w:p>
    <w:p w14:paraId="7B661020" w14:textId="77777777" w:rsidR="00715ABC" w:rsidRPr="00A705A3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A705A3">
        <w:rPr>
          <w:rFonts w:cstheme="minorHAnsi"/>
          <w:sz w:val="20"/>
          <w:szCs w:val="20"/>
        </w:rPr>
        <w:t>volgnr</w:t>
      </w:r>
      <w:proofErr w:type="spellEnd"/>
      <w:r w:rsidRPr="00A705A3">
        <w:rPr>
          <w:rFonts w:cstheme="minorHAnsi"/>
          <w:sz w:val="20"/>
          <w:szCs w:val="20"/>
        </w:rPr>
        <w:t xml:space="preserve">.  </w:t>
      </w:r>
      <w:r w:rsidRPr="00A705A3">
        <w:rPr>
          <w:rFonts w:cstheme="minorHAnsi"/>
          <w:noProof/>
          <w:sz w:val="20"/>
          <w:szCs w:val="20"/>
        </w:rPr>
        <w:t>1</w:t>
      </w:r>
    </w:p>
    <w:p w14:paraId="7B661021" w14:textId="77777777" w:rsidR="00715ABC" w:rsidRPr="00A705A3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</w:p>
    <w:p w14:paraId="7B661022" w14:textId="77777777" w:rsidR="00715ABC" w:rsidRPr="00A705A3" w:rsidRDefault="00715ABC" w:rsidP="00715AB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A705A3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1569A1BF" w14:textId="378A788B" w:rsidR="008A5656" w:rsidRPr="004D4CB4" w:rsidRDefault="00715ABC" w:rsidP="008A5656">
      <w:pPr>
        <w:spacing w:after="0" w:line="240" w:lineRule="auto"/>
        <w:rPr>
          <w:noProof/>
        </w:rPr>
      </w:pPr>
      <w:r w:rsidRPr="00A705A3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A705A3">
        <w:rPr>
          <w:rFonts w:cstheme="minorHAnsi"/>
          <w:sz w:val="20"/>
          <w:szCs w:val="20"/>
        </w:rPr>
        <w:t xml:space="preserve"> </w:t>
      </w:r>
      <w:r w:rsidRPr="00A705A3">
        <w:rPr>
          <w:rFonts w:cstheme="minorHAnsi"/>
          <w:noProof/>
          <w:sz w:val="20"/>
          <w:szCs w:val="20"/>
        </w:rPr>
        <w:t>4,1 kg/m²)</w:t>
      </w:r>
      <w:r w:rsidR="004F03D8">
        <w:rPr>
          <w:rFonts w:cstheme="minorHAnsi"/>
          <w:noProof/>
          <w:sz w:val="20"/>
          <w:szCs w:val="20"/>
        </w:rPr>
        <w:t xml:space="preserve"> </w:t>
      </w:r>
      <w:r w:rsidRPr="00A705A3">
        <w:rPr>
          <w:rFonts w:cstheme="minorHAnsi"/>
          <w:noProof/>
          <w:sz w:val="20"/>
          <w:szCs w:val="20"/>
        </w:rPr>
        <w:t>op basis van onbrandbare en kiemvrije rotswol (geclassificeerd conform EU-richtlijn 97/69 noot Q).</w:t>
      </w:r>
      <w:r w:rsidRPr="00A705A3">
        <w:rPr>
          <w:rFonts w:cstheme="minorHAnsi"/>
          <w:sz w:val="20"/>
          <w:szCs w:val="20"/>
        </w:rPr>
        <w:t xml:space="preserve"> </w:t>
      </w:r>
      <w:r w:rsidR="008A5656" w:rsidRPr="004D4CB4">
        <w:rPr>
          <w:rFonts w:cstheme="minorHAnsi"/>
          <w:noProof/>
          <w:sz w:val="20"/>
          <w:szCs w:val="20"/>
        </w:rPr>
        <w:t>De plafondpanelen</w:t>
      </w:r>
      <w:r w:rsidR="008A5656" w:rsidRPr="004D4CB4">
        <w:rPr>
          <w:rFonts w:cstheme="minorHAnsi"/>
          <w:sz w:val="20"/>
          <w:szCs w:val="20"/>
        </w:rPr>
        <w:t xml:space="preserve"> </w:t>
      </w:r>
      <w:r w:rsidR="008A5656" w:rsidRPr="004D4CB4">
        <w:rPr>
          <w:rFonts w:cstheme="minorHAnsi"/>
          <w:noProof/>
          <w:sz w:val="20"/>
          <w:szCs w:val="20"/>
        </w:rPr>
        <w:t xml:space="preserve">zijn aan de zichtzijde afgewerkt met een </w:t>
      </w:r>
      <w:r w:rsidR="008A5656">
        <w:rPr>
          <w:rFonts w:cstheme="minorHAnsi"/>
          <w:noProof/>
          <w:sz w:val="20"/>
          <w:szCs w:val="20"/>
        </w:rPr>
        <w:t xml:space="preserve">wit </w:t>
      </w:r>
      <w:r w:rsidR="008A5656" w:rsidRPr="00DA15E5">
        <w:rPr>
          <w:rFonts w:cstheme="minorHAnsi"/>
          <w:noProof/>
          <w:sz w:val="20"/>
          <w:szCs w:val="20"/>
        </w:rPr>
        <w:t>vlies uit gedeeltelijk gerecycleerde vezels</w:t>
      </w:r>
      <w:r w:rsidR="008A5656">
        <w:rPr>
          <w:rFonts w:cstheme="minorHAnsi"/>
          <w:noProof/>
          <w:sz w:val="20"/>
          <w:szCs w:val="20"/>
        </w:rPr>
        <w:t xml:space="preserve">, </w:t>
      </w:r>
      <w:r w:rsidR="008A5656" w:rsidRPr="004D4CB4">
        <w:rPr>
          <w:rFonts w:cstheme="minorHAnsi"/>
          <w:noProof/>
          <w:sz w:val="20"/>
          <w:szCs w:val="20"/>
        </w:rPr>
        <w:t>Uniform</w:t>
      </w:r>
      <w:r w:rsidR="008A5656">
        <w:rPr>
          <w:rFonts w:cstheme="minorHAnsi"/>
          <w:noProof/>
          <w:sz w:val="20"/>
          <w:szCs w:val="20"/>
        </w:rPr>
        <w:t xml:space="preserve"> </w:t>
      </w:r>
      <w:r w:rsidR="008A5656" w:rsidRPr="004D4CB4">
        <w:rPr>
          <w:rFonts w:cstheme="minorHAnsi"/>
          <w:noProof/>
          <w:sz w:val="20"/>
          <w:szCs w:val="20"/>
        </w:rPr>
        <w:t>360®</w:t>
      </w:r>
      <w:r w:rsidR="008A5656">
        <w:rPr>
          <w:rFonts w:cstheme="minorHAnsi"/>
          <w:noProof/>
          <w:sz w:val="20"/>
          <w:szCs w:val="20"/>
        </w:rPr>
        <w:t>, t</w:t>
      </w:r>
      <w:r w:rsidR="008A5656" w:rsidRPr="004D4CB4">
        <w:rPr>
          <w:rFonts w:cstheme="minorHAnsi"/>
          <w:noProof/>
          <w:sz w:val="20"/>
          <w:szCs w:val="20"/>
        </w:rPr>
        <w:t>ype</w:t>
      </w:r>
      <w:r w:rsidR="008A5656" w:rsidRPr="004D4CB4">
        <w:rPr>
          <w:rFonts w:cstheme="minorHAnsi"/>
          <w:sz w:val="20"/>
          <w:szCs w:val="20"/>
        </w:rPr>
        <w:t xml:space="preserve"> </w:t>
      </w:r>
      <w:r w:rsidR="008A5656" w:rsidRPr="004D4CB4">
        <w:rPr>
          <w:rFonts w:cstheme="minorHAnsi"/>
          <w:noProof/>
          <w:sz w:val="20"/>
          <w:szCs w:val="20"/>
        </w:rPr>
        <w:t>Rockfon Krios</w:t>
      </w:r>
      <w:r w:rsidR="005A298E" w:rsidRPr="004D4CB4">
        <w:rPr>
          <w:rFonts w:cstheme="minorHAnsi"/>
          <w:noProof/>
          <w:sz w:val="20"/>
          <w:szCs w:val="20"/>
        </w:rPr>
        <w:t>®</w:t>
      </w:r>
      <w:r w:rsidR="008A5656" w:rsidRPr="004D4CB4">
        <w:rPr>
          <w:rFonts w:cstheme="minorHAnsi"/>
          <w:noProof/>
          <w:sz w:val="20"/>
          <w:szCs w:val="20"/>
        </w:rPr>
        <w:t>+ of gelijkwaardig.</w:t>
      </w:r>
      <w:r w:rsidR="008A5656" w:rsidRPr="004D4CB4">
        <w:rPr>
          <w:rFonts w:cstheme="minorHAnsi"/>
          <w:sz w:val="20"/>
          <w:szCs w:val="20"/>
        </w:rPr>
        <w:t xml:space="preserve"> </w:t>
      </w:r>
      <w:r w:rsidR="008A5656" w:rsidRPr="004D4CB4">
        <w:rPr>
          <w:rFonts w:cstheme="minorHAnsi"/>
          <w:noProof/>
          <w:sz w:val="20"/>
          <w:szCs w:val="20"/>
        </w:rPr>
        <w:t>De rugzijde is afgewerkt met een naturel mineraalvlies.</w:t>
      </w:r>
      <w:r w:rsidR="008A5656" w:rsidRPr="004D4CB4">
        <w:rPr>
          <w:rFonts w:cstheme="minorHAnsi"/>
          <w:sz w:val="20"/>
          <w:szCs w:val="20"/>
        </w:rPr>
        <w:t xml:space="preserve"> </w:t>
      </w:r>
    </w:p>
    <w:p w14:paraId="7B661025" w14:textId="106EC9F2" w:rsidR="00715ABC" w:rsidRPr="00A705A3" w:rsidRDefault="00715ABC" w:rsidP="00715ABC">
      <w:pPr>
        <w:spacing w:after="0" w:line="240" w:lineRule="auto"/>
        <w:rPr>
          <w:noProof/>
        </w:rPr>
      </w:pPr>
    </w:p>
    <w:p w14:paraId="7B661026" w14:textId="6E3E76BA" w:rsidR="00715ABC" w:rsidRPr="00A705A3" w:rsidRDefault="00715ABC" w:rsidP="00715AB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A705A3">
        <w:rPr>
          <w:rFonts w:cstheme="minorHAnsi"/>
          <w:noProof/>
          <w:sz w:val="20"/>
          <w:szCs w:val="20"/>
        </w:rPr>
        <w:t xml:space="preserve">Rockfon® System Bandraster Dznl/AEX™  bestaat uit plafondpanelen Dznl/AEX en het semi-verdekt uitneembaar ophangsysteem van gegalvaniseerd en gemoffeld staalfabrikaat Chicago Metallic™ 100 mm Bandraster 3100 Mat Wit 11, in combinatie met Chicago Metallic™ T24 Hook 850 Mat Wit 11 (oppervlaktebehandeling: mat wit. Zichtzijde in kleur: 11; Witheid, L-waarde: 93). De zichtbare hoofdprofielen (bandrasterprofiel type CM 3100, breedte 100 mm) worden as/as om de 2100/2400 mm geplaatst. Ophanging d.m.v. noniushangers. De onzichtbare Z-dwarsprofielen, type Z 19x40 (Z 19x50 voor 2400 x 300 mm) worden om de 300 mm geplaatst waarbij er om de </w:t>
      </w:r>
      <w:r w:rsidR="000D71C1">
        <w:rPr>
          <w:rFonts w:cstheme="minorHAnsi"/>
          <w:noProof/>
          <w:sz w:val="20"/>
          <w:szCs w:val="20"/>
        </w:rPr>
        <w:t>vier</w:t>
      </w:r>
      <w:r w:rsidRPr="00A705A3">
        <w:rPr>
          <w:rFonts w:cstheme="minorHAnsi"/>
          <w:noProof/>
          <w:sz w:val="20"/>
          <w:szCs w:val="20"/>
        </w:rPr>
        <w:t xml:space="preserve"> Z-profielen één Z-profiel met haak ZH 19x40 (ZH 19x50 voor 2400 x 300 mm) voorzien wordt. De randafwerking is een stalen L-profiel  afmeting 24 x 24 mm.</w:t>
      </w:r>
    </w:p>
    <w:p w14:paraId="7B661027" w14:textId="17EBCDBE" w:rsidR="00715ABC" w:rsidRPr="00A705A3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  <w:r w:rsidRPr="00A705A3">
        <w:rPr>
          <w:rFonts w:cstheme="minorHAnsi"/>
          <w:noProof/>
          <w:sz w:val="20"/>
          <w:szCs w:val="20"/>
        </w:rPr>
        <w:t>Minimale afhanghoogte: 200 mm.</w:t>
      </w:r>
    </w:p>
    <w:p w14:paraId="7B661028" w14:textId="77777777" w:rsidR="00715ABC" w:rsidRPr="00A705A3" w:rsidRDefault="00715ABC" w:rsidP="00715ABC">
      <w:pPr>
        <w:spacing w:after="0" w:line="240" w:lineRule="auto"/>
        <w:rPr>
          <w:sz w:val="20"/>
          <w:szCs w:val="20"/>
        </w:rPr>
      </w:pPr>
    </w:p>
    <w:p w14:paraId="7B661029" w14:textId="77777777" w:rsidR="00715ABC" w:rsidRPr="00A705A3" w:rsidRDefault="00715ABC" w:rsidP="00715ABC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A705A3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7B66102A" w14:textId="77777777" w:rsidR="00715ABC" w:rsidRPr="00A705A3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  <w:r w:rsidRPr="00A705A3">
        <w:rPr>
          <w:rFonts w:cstheme="minorHAnsi"/>
          <w:noProof/>
          <w:sz w:val="20"/>
          <w:szCs w:val="20"/>
        </w:rPr>
        <w:t>Moduulmaat:</w:t>
      </w:r>
    </w:p>
    <w:p w14:paraId="7B66102E" w14:textId="7C27C312" w:rsidR="00715ABC" w:rsidRPr="00A705A3" w:rsidRDefault="00715ABC" w:rsidP="00715AB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A705A3">
        <w:rPr>
          <w:rFonts w:cstheme="minorHAnsi"/>
          <w:noProof/>
          <w:sz w:val="20"/>
          <w:szCs w:val="20"/>
        </w:rPr>
        <w:t>2100 x 300 x 25 mm</w:t>
      </w:r>
    </w:p>
    <w:p w14:paraId="7B66102F" w14:textId="371F1D62" w:rsidR="00715ABC" w:rsidRPr="00A705A3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  <w:r w:rsidRPr="00A705A3">
        <w:rPr>
          <w:rFonts w:cstheme="minorHAnsi"/>
          <w:noProof/>
          <w:sz w:val="20"/>
          <w:szCs w:val="20"/>
        </w:rPr>
        <w:t>2400 x 300 x 25 mm</w:t>
      </w:r>
    </w:p>
    <w:p w14:paraId="7B661030" w14:textId="77777777" w:rsidR="00715ABC" w:rsidRPr="00A705A3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</w:p>
    <w:p w14:paraId="543C69E5" w14:textId="77777777" w:rsidR="00A705A3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CE-certificering</w:t>
      </w:r>
    </w:p>
    <w:p w14:paraId="2CB76709" w14:textId="77777777" w:rsidR="00A705A3" w:rsidRDefault="00A705A3" w:rsidP="00A705A3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De plafondpanelen zijn CE gemarkeerd volgens de hoogste klasse voor certificering, zijnde CE-niveau 1 (A0C).  </w:t>
      </w:r>
    </w:p>
    <w:p w14:paraId="12F88CE1" w14:textId="77777777" w:rsidR="00A705A3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</w:p>
    <w:p w14:paraId="64414796" w14:textId="77777777" w:rsidR="00A705A3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Luchtvochtigheid en dimensiestabiliteit</w:t>
      </w:r>
    </w:p>
    <w:p w14:paraId="37643A02" w14:textId="77777777" w:rsidR="00A705A3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Tot 100% RV</w:t>
      </w:r>
    </w:p>
    <w:p w14:paraId="1B122383" w14:textId="77777777" w:rsidR="00A705A3" w:rsidRDefault="00A705A3" w:rsidP="00A705A3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Geen zichtbare doorbuiging bij hoge luchtvochtigheid. </w:t>
      </w:r>
    </w:p>
    <w:p w14:paraId="21E928B1" w14:textId="77777777" w:rsidR="00A705A3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C/0N</w:t>
      </w:r>
    </w:p>
    <w:p w14:paraId="08CAC873" w14:textId="77777777" w:rsidR="00A705A3" w:rsidRDefault="00A705A3" w:rsidP="00A705A3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66789574" w14:textId="77777777" w:rsidR="00A705A3" w:rsidRDefault="00A705A3" w:rsidP="00A705A3">
      <w:pPr>
        <w:keepNext/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Geluidabsorptie</w:t>
      </w:r>
    </w:p>
    <w:p w14:paraId="3B0A6D64" w14:textId="77777777" w:rsidR="00A705A3" w:rsidRDefault="00A705A3" w:rsidP="00A705A3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1A135E89" w14:textId="77777777" w:rsidR="00A705A3" w:rsidRDefault="00A705A3" w:rsidP="00A705A3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50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9"/>
        <w:gridCol w:w="688"/>
        <w:gridCol w:w="689"/>
        <w:gridCol w:w="689"/>
        <w:gridCol w:w="688"/>
        <w:gridCol w:w="822"/>
        <w:gridCol w:w="689"/>
      </w:tblGrid>
      <w:tr w:rsidR="00A705A3" w14:paraId="72E0B347" w14:textId="77777777" w:rsidTr="000869DD">
        <w:trPr>
          <w:cantSplit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E7300" w14:textId="77777777" w:rsidR="00A705A3" w:rsidRDefault="00A705A3" w:rsidP="000869D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EC0E8" w14:textId="77777777" w:rsidR="00A705A3" w:rsidRDefault="00A705A3" w:rsidP="000869D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Afhanghoogte</w:t>
            </w:r>
            <w:proofErr w:type="spellEnd"/>
            <w:r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B7280" w14:textId="77777777" w:rsidR="00A705A3" w:rsidRDefault="00A705A3" w:rsidP="000869D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479C1" w14:textId="77777777" w:rsidR="00A705A3" w:rsidRDefault="00A705A3" w:rsidP="000869D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FD879" w14:textId="77777777" w:rsidR="00A705A3" w:rsidRDefault="00A705A3" w:rsidP="000869D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0816F" w14:textId="77777777" w:rsidR="00A705A3" w:rsidRDefault="00A705A3" w:rsidP="000869D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2533E" w14:textId="77777777" w:rsidR="00A705A3" w:rsidRDefault="00A705A3" w:rsidP="000869D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05C26" w14:textId="77777777" w:rsidR="00A705A3" w:rsidRDefault="00A705A3" w:rsidP="000869D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BE37E" w14:textId="77777777" w:rsidR="00A705A3" w:rsidRDefault="00A705A3" w:rsidP="000869D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30968" w14:textId="77777777" w:rsidR="00A705A3" w:rsidRDefault="00A705A3" w:rsidP="000869D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C89D6" w14:textId="77777777" w:rsidR="00A705A3" w:rsidRDefault="00A705A3" w:rsidP="000869D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A705A3" w14:paraId="266279C4" w14:textId="77777777" w:rsidTr="000869DD">
        <w:trPr>
          <w:cantSplit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A9125" w14:textId="77777777" w:rsidR="00A705A3" w:rsidRDefault="00A705A3" w:rsidP="000869DD">
            <w:p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F1714" w14:textId="77777777" w:rsidR="00A705A3" w:rsidRDefault="00A705A3" w:rsidP="000869D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51D8E" w14:textId="77777777" w:rsidR="00A705A3" w:rsidRDefault="00A705A3" w:rsidP="000869D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B8868" w14:textId="77777777" w:rsidR="00A705A3" w:rsidRDefault="00A705A3" w:rsidP="000869D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CE3FC" w14:textId="77777777" w:rsidR="00A705A3" w:rsidRDefault="00A705A3" w:rsidP="000869D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30B18" w14:textId="77777777" w:rsidR="00A705A3" w:rsidRDefault="00A705A3" w:rsidP="000869D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D7BAC" w14:textId="77777777" w:rsidR="00A705A3" w:rsidRDefault="00A705A3" w:rsidP="000869D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E5B2A" w14:textId="77777777" w:rsidR="00A705A3" w:rsidRDefault="00A705A3" w:rsidP="000869D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C2065" w14:textId="77777777" w:rsidR="00A705A3" w:rsidRDefault="00A705A3" w:rsidP="000869D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376C4" w14:textId="77777777" w:rsidR="00A705A3" w:rsidRDefault="00A705A3" w:rsidP="000869D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02043" w14:textId="77777777" w:rsidR="00A705A3" w:rsidRDefault="00A705A3" w:rsidP="000869D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14:paraId="2AE61C5C" w14:textId="77777777" w:rsidR="00A705A3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</w:p>
    <w:p w14:paraId="7678FB57" w14:textId="77777777" w:rsidR="00A705A3" w:rsidRPr="00001EEF" w:rsidRDefault="00A705A3" w:rsidP="00A705A3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1A4F32D1" w14:textId="77777777" w:rsidR="00A705A3" w:rsidRPr="00050E55" w:rsidRDefault="00A705A3" w:rsidP="00A705A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6B5D394A" w14:textId="77777777" w:rsidR="00A705A3" w:rsidRPr="00810F18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726BC304" w14:textId="77777777" w:rsidR="00A705A3" w:rsidRPr="00810F18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</w:p>
    <w:p w14:paraId="6B3EAF18" w14:textId="77777777" w:rsidR="00A705A3" w:rsidRDefault="00A705A3" w:rsidP="00A705A3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2B256977" w14:textId="76BA7C47" w:rsidR="00A705A3" w:rsidRPr="0040352D" w:rsidRDefault="00A705A3" w:rsidP="00A705A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14:paraId="554BBB31" w14:textId="77777777" w:rsidR="00A705A3" w:rsidRPr="00810F18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14:paraId="55593325" w14:textId="77777777" w:rsidR="00A705A3" w:rsidRPr="00810F18" w:rsidRDefault="00A705A3" w:rsidP="00A705A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A412EF">
        <w:rPr>
          <w:rFonts w:cstheme="minorHAnsi"/>
          <w:noProof/>
          <w:sz w:val="20"/>
          <w:szCs w:val="20"/>
        </w:rPr>
        <w:t xml:space="preserve">&lt; </w:t>
      </w:r>
      <w:r w:rsidRPr="00183FCD">
        <w:rPr>
          <w:rFonts w:cstheme="minorHAnsi"/>
          <w:noProof/>
          <w:sz w:val="20"/>
          <w:szCs w:val="20"/>
        </w:rPr>
        <w:t>1 glanseenheden onder een hoek van</w:t>
      </w:r>
      <w:r>
        <w:rPr>
          <w:rFonts w:cstheme="minorHAnsi"/>
          <w:noProof/>
          <w:sz w:val="20"/>
          <w:szCs w:val="20"/>
        </w:rPr>
        <w:t xml:space="preserve"> </w:t>
      </w:r>
      <w:r w:rsidRPr="00183FCD">
        <w:rPr>
          <w:rFonts w:cstheme="minorHAnsi"/>
          <w:noProof/>
          <w:sz w:val="20"/>
          <w:szCs w:val="20"/>
        </w:rPr>
        <w:t>85°</w:t>
      </w:r>
    </w:p>
    <w:p w14:paraId="5A0C054E" w14:textId="77777777" w:rsidR="00A705A3" w:rsidRPr="00063D02" w:rsidRDefault="00A705A3" w:rsidP="00A705A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</w:t>
      </w:r>
    </w:p>
    <w:p w14:paraId="1A346CA3" w14:textId="77777777" w:rsidR="00A705A3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</w:p>
    <w:p w14:paraId="55E9BCBB" w14:textId="77777777" w:rsidR="00A705A3" w:rsidRDefault="00A705A3" w:rsidP="00A705A3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6C73B46B" w14:textId="77777777" w:rsidR="004F03D8" w:rsidRDefault="004F03D8" w:rsidP="00A705A3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22F060C0" w14:textId="77777777" w:rsidR="004F03D8" w:rsidRPr="00B106F9" w:rsidRDefault="004F03D8" w:rsidP="00A705A3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02FA2ABA" w14:textId="77777777" w:rsidR="00A705A3" w:rsidRPr="00001EEF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lastRenderedPageBreak/>
        <w:t>Reinigbaarheid</w:t>
      </w:r>
    </w:p>
    <w:p w14:paraId="5245DE69" w14:textId="77777777" w:rsidR="00A705A3" w:rsidRPr="00050E55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verlengstuk met zachte borstel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of met behulp van een vochtige doek.</w:t>
      </w:r>
    </w:p>
    <w:p w14:paraId="5D724EDE" w14:textId="77777777" w:rsidR="00A705A3" w:rsidRPr="00050E55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</w:p>
    <w:p w14:paraId="05487AA3" w14:textId="77777777" w:rsidR="00A705A3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</w:p>
    <w:p w14:paraId="4895667A" w14:textId="77777777" w:rsidR="00A705A3" w:rsidRPr="00050E55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2689370E" w14:textId="77777777" w:rsidR="00A705A3" w:rsidRDefault="00A705A3" w:rsidP="00A705A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7911DAAA" w14:textId="77777777" w:rsidR="00A705A3" w:rsidRPr="00050E55" w:rsidRDefault="00A705A3" w:rsidP="00A705A3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3CFEB002" w14:textId="77777777" w:rsidR="00A705A3" w:rsidRPr="00050E55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11B30722" w14:textId="77777777" w:rsidR="00A705A3" w:rsidRDefault="00A705A3" w:rsidP="00A705A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Rockfon plafondoplossingen zijn Class E1 geclassificeerd conform EN 13964 (EN 717-1). </w:t>
      </w:r>
    </w:p>
    <w:p w14:paraId="1C2564FE" w14:textId="77777777" w:rsidR="00A705A3" w:rsidRPr="00050E55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Binnenklimaat emissie labels:  </w:t>
      </w:r>
      <w:r>
        <w:rPr>
          <w:rFonts w:cstheme="minorHAnsi"/>
          <w:noProof/>
          <w:sz w:val="20"/>
          <w:szCs w:val="20"/>
        </w:rPr>
        <w:t xml:space="preserve">VOC+, </w:t>
      </w:r>
      <w:r w:rsidRPr="0040352D">
        <w:rPr>
          <w:rFonts w:cstheme="minorHAnsi"/>
          <w:noProof/>
          <w:sz w:val="20"/>
          <w:szCs w:val="20"/>
        </w:rPr>
        <w:t>M1</w:t>
      </w:r>
      <w:r>
        <w:rPr>
          <w:rFonts w:cstheme="minorHAnsi"/>
          <w:noProof/>
          <w:sz w:val="20"/>
          <w:szCs w:val="20"/>
        </w:rPr>
        <w:t>,</w:t>
      </w:r>
      <w:r w:rsidRPr="0040352D">
        <w:rPr>
          <w:rFonts w:cstheme="minorHAnsi"/>
          <w:noProof/>
          <w:sz w:val="20"/>
          <w:szCs w:val="20"/>
        </w:rPr>
        <w:t xml:space="preserve"> </w:t>
      </w:r>
      <w:r>
        <w:rPr>
          <w:rFonts w:cstheme="minorHAnsi"/>
          <w:noProof/>
          <w:sz w:val="20"/>
          <w:szCs w:val="20"/>
        </w:rPr>
        <w:t>DICL</w:t>
      </w:r>
    </w:p>
    <w:p w14:paraId="61A01C3E" w14:textId="77777777" w:rsidR="00A705A3" w:rsidRPr="00050E55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</w:p>
    <w:p w14:paraId="56686AA9" w14:textId="77777777" w:rsidR="00A705A3" w:rsidRPr="0040352D" w:rsidRDefault="00A705A3" w:rsidP="00A705A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14:paraId="7ED0C40F" w14:textId="77777777" w:rsidR="00A705A3" w:rsidRPr="00564A0A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14:paraId="29FE7E85" w14:textId="77777777" w:rsidR="00A705A3" w:rsidRPr="00050E55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</w:p>
    <w:p w14:paraId="23486C97" w14:textId="77777777" w:rsidR="00A705A3" w:rsidRPr="00050E55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2C7AA025" w14:textId="77777777" w:rsidR="00A705A3" w:rsidRPr="0040352D" w:rsidRDefault="00A705A3" w:rsidP="00A705A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775E6343" w14:textId="77777777" w:rsidR="00A705A3" w:rsidRPr="00A575EC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</w:p>
    <w:p w14:paraId="7B12E78A" w14:textId="77777777" w:rsidR="00A705A3" w:rsidRPr="00642CF9" w:rsidRDefault="00A705A3" w:rsidP="00A705A3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42CF9">
        <w:rPr>
          <w:rFonts w:cstheme="minorHAnsi"/>
          <w:noProof/>
          <w:sz w:val="20"/>
          <w:szCs w:val="20"/>
          <w:lang w:val="en-US"/>
        </w:rPr>
        <w:t>Cradle to Cradle Certified® : certificering in aanvraag</w:t>
      </w:r>
    </w:p>
    <w:p w14:paraId="1F49900C" w14:textId="77777777" w:rsidR="00A705A3" w:rsidRPr="00E16B38" w:rsidRDefault="00A705A3" w:rsidP="00A705A3">
      <w:pPr>
        <w:spacing w:after="0" w:line="240" w:lineRule="auto"/>
        <w:rPr>
          <w:rFonts w:cstheme="minorHAnsi"/>
          <w:sz w:val="20"/>
          <w:szCs w:val="20"/>
          <w:lang w:val="en-US"/>
        </w:rPr>
      </w:pPr>
    </w:p>
    <w:p w14:paraId="6427DA06" w14:textId="77777777" w:rsidR="00A705A3" w:rsidRPr="00050E55" w:rsidRDefault="00A705A3" w:rsidP="00A705A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67E404D3" w14:textId="77777777" w:rsidR="00A705A3" w:rsidRPr="00050E55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</w:p>
    <w:p w14:paraId="3199FB07" w14:textId="77777777" w:rsidR="00A705A3" w:rsidRPr="00050E55" w:rsidRDefault="00A705A3" w:rsidP="00A705A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7B40165A" w14:textId="77777777" w:rsidR="00A705A3" w:rsidRPr="00050E55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</w:p>
    <w:p w14:paraId="64A68097" w14:textId="77777777" w:rsidR="00A705A3" w:rsidRDefault="00A705A3" w:rsidP="00A705A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62A01179" w14:textId="77777777" w:rsidR="00A705A3" w:rsidRPr="00050E55" w:rsidRDefault="00A705A3" w:rsidP="00A705A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31CB2906" w14:textId="77777777" w:rsidR="00A705A3" w:rsidRPr="00050E55" w:rsidRDefault="00A705A3" w:rsidP="00A705A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59F18B64" w14:textId="77777777" w:rsidR="00A705A3" w:rsidRPr="00050E55" w:rsidRDefault="00A705A3" w:rsidP="00A705A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227D6EB8" w14:textId="77777777" w:rsidR="00A705A3" w:rsidRPr="00050E55" w:rsidRDefault="00A705A3" w:rsidP="00A705A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410D5831" w14:textId="77777777" w:rsidR="00A705A3" w:rsidRPr="00050E55" w:rsidRDefault="00A705A3" w:rsidP="00A705A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14:paraId="37FD375A" w14:textId="77777777" w:rsidR="00A705A3" w:rsidRDefault="00A705A3" w:rsidP="00A705A3">
      <w:r w:rsidRPr="00050E55">
        <w:rPr>
          <w:rFonts w:cstheme="minorHAnsi"/>
          <w:sz w:val="20"/>
          <w:szCs w:val="20"/>
        </w:rPr>
        <w:t>Meetcode</w:t>
      </w:r>
    </w:p>
    <w:p w14:paraId="7B6610A2" w14:textId="145677BE" w:rsidR="00715ABC" w:rsidRDefault="00715ABC" w:rsidP="00715ABC">
      <w:pPr>
        <w:spacing w:after="0" w:line="240" w:lineRule="auto"/>
        <w:rPr>
          <w:rFonts w:cstheme="minorHAnsi"/>
          <w:sz w:val="20"/>
          <w:szCs w:val="20"/>
        </w:rPr>
        <w:sectPr w:rsidR="00715ABC" w:rsidSect="00125990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7B6610A3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37CB4" w14:textId="77777777" w:rsidR="006C4F3B" w:rsidRDefault="006C4F3B">
      <w:pPr>
        <w:spacing w:after="0" w:line="240" w:lineRule="auto"/>
      </w:pPr>
      <w:r>
        <w:separator/>
      </w:r>
    </w:p>
  </w:endnote>
  <w:endnote w:type="continuationSeparator" w:id="0">
    <w:p w14:paraId="24667309" w14:textId="77777777" w:rsidR="006C4F3B" w:rsidRDefault="006C4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610A7" w14:textId="3E869EFC" w:rsidR="00416135" w:rsidRPr="00D256F1" w:rsidRDefault="00715ABC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A705A3">
      <w:rPr>
        <w:noProof/>
        <w:sz w:val="16"/>
        <w:szCs w:val="16"/>
      </w:rPr>
      <w:t>11</w:t>
    </w:r>
    <w:r>
      <w:rPr>
        <w:noProof/>
        <w:sz w:val="16"/>
        <w:szCs w:val="16"/>
      </w:rPr>
      <w:t>/0</w:t>
    </w:r>
    <w:r w:rsidR="00A705A3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A705A3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E5ECC" w14:textId="77777777" w:rsidR="006C4F3B" w:rsidRDefault="006C4F3B">
      <w:pPr>
        <w:spacing w:after="0" w:line="240" w:lineRule="auto"/>
      </w:pPr>
      <w:r>
        <w:separator/>
      </w:r>
    </w:p>
  </w:footnote>
  <w:footnote w:type="continuationSeparator" w:id="0">
    <w:p w14:paraId="1EA81DC6" w14:textId="77777777" w:rsidR="006C4F3B" w:rsidRDefault="006C4F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ABC"/>
    <w:rsid w:val="000367EC"/>
    <w:rsid w:val="000D71C1"/>
    <w:rsid w:val="001121D6"/>
    <w:rsid w:val="00411D44"/>
    <w:rsid w:val="00416135"/>
    <w:rsid w:val="004F03D8"/>
    <w:rsid w:val="005A298E"/>
    <w:rsid w:val="005C2D60"/>
    <w:rsid w:val="00604CB0"/>
    <w:rsid w:val="006A1F31"/>
    <w:rsid w:val="006C4F3B"/>
    <w:rsid w:val="00715ABC"/>
    <w:rsid w:val="00723810"/>
    <w:rsid w:val="00756C94"/>
    <w:rsid w:val="008A5656"/>
    <w:rsid w:val="00A705A3"/>
    <w:rsid w:val="00BB7E40"/>
    <w:rsid w:val="00C8064C"/>
    <w:rsid w:val="00DA3DB1"/>
    <w:rsid w:val="00E35BB9"/>
    <w:rsid w:val="00F23F6C"/>
    <w:rsid w:val="00FF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6101E"/>
  <w15:chartTrackingRefBased/>
  <w15:docId w15:val="{8F4F8695-CD81-40FB-BCF6-F9013D594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715ABC"/>
    <w:rPr>
      <w:color w:val="008080"/>
    </w:rPr>
  </w:style>
  <w:style w:type="character" w:customStyle="1" w:styleId="Referentie">
    <w:name w:val="Referentie"/>
    <w:rsid w:val="00715ABC"/>
    <w:rPr>
      <w:color w:val="FF6600"/>
    </w:rPr>
  </w:style>
  <w:style w:type="character" w:customStyle="1" w:styleId="RevisieDatum">
    <w:name w:val="RevisieDatum"/>
    <w:rsid w:val="00715ABC"/>
    <w:rPr>
      <w:vanish/>
      <w:color w:val="auto"/>
    </w:rPr>
  </w:style>
  <w:style w:type="table" w:styleId="Tabelraster">
    <w:name w:val="Table Grid"/>
    <w:basedOn w:val="Standaardtabel"/>
    <w:uiPriority w:val="59"/>
    <w:rsid w:val="00715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715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15ABC"/>
  </w:style>
  <w:style w:type="paragraph" w:styleId="Voettekst">
    <w:name w:val="footer"/>
    <w:basedOn w:val="Standaard"/>
    <w:link w:val="VoettekstChar"/>
    <w:uiPriority w:val="99"/>
    <w:unhideWhenUsed/>
    <w:rsid w:val="00715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15A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7</cp:revision>
  <dcterms:created xsi:type="dcterms:W3CDTF">2023-01-30T18:52:00Z</dcterms:created>
  <dcterms:modified xsi:type="dcterms:W3CDTF">2026-06-25T09:33:00Z</dcterms:modified>
</cp:coreProperties>
</file>