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E15B0" w14:textId="77777777" w:rsidR="00367E9B" w:rsidRPr="004E40B9" w:rsidRDefault="00367E9B" w:rsidP="00367E9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Pacific® T24 A 600_1200 x 600 x 12 mm_NL</w:t>
      </w:r>
    </w:p>
    <w:p w14:paraId="5E5E15B1" w14:textId="77777777" w:rsidR="00367E9B" w:rsidRPr="004E40B9" w:rsidRDefault="00367E9B" w:rsidP="00367E9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</w:r>
      <w:proofErr w:type="spellStart"/>
      <w:r w:rsidRPr="004E40B9">
        <w:rPr>
          <w:rFonts w:cstheme="minorHAnsi"/>
          <w:b/>
          <w:sz w:val="20"/>
          <w:szCs w:val="20"/>
          <w:u w:val="single"/>
          <w:lang w:val="de-DE"/>
        </w:rPr>
        <w:t>Systeemplafond</w:t>
      </w:r>
      <w:proofErr w:type="spellEnd"/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Rockfon Pacific® T24 A 600/1200 x 600 x 12 mm</w:t>
      </w:r>
    </w:p>
    <w:p w14:paraId="5E5E15B2" w14:textId="77777777" w:rsidR="00367E9B" w:rsidRPr="002143D6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proofErr w:type="spellStart"/>
      <w:r w:rsidRPr="002143D6">
        <w:rPr>
          <w:rFonts w:cstheme="minorHAnsi"/>
          <w:sz w:val="20"/>
          <w:szCs w:val="20"/>
          <w:lang w:val="de-DE"/>
        </w:rPr>
        <w:t>volgnr</w:t>
      </w:r>
      <w:proofErr w:type="spellEnd"/>
      <w:r w:rsidRPr="002143D6">
        <w:rPr>
          <w:rFonts w:cstheme="minorHAnsi"/>
          <w:sz w:val="20"/>
          <w:szCs w:val="20"/>
          <w:lang w:val="de-DE"/>
        </w:rPr>
        <w:t xml:space="preserve">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14:paraId="5E5E15B3" w14:textId="77777777" w:rsidR="00367E9B" w:rsidRPr="002143D6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5E5E15B4" w14:textId="77777777" w:rsidR="00367E9B" w:rsidRPr="002143D6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14:paraId="5E5E15B5" w14:textId="67C478A0" w:rsidR="00367E9B" w:rsidRDefault="00367E9B" w:rsidP="00367E9B">
      <w:pPr>
        <w:spacing w:after="0" w:line="240" w:lineRule="auto"/>
        <w:rPr>
          <w:noProof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1,6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plafondpanelen  met licht geverfde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zijn aan de zichtzijde afgewerkt met een genuanceerd wit geverfd mineraalvlies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165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Rockfon Pacific®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14:paraId="5E5E15B6" w14:textId="77777777" w:rsidR="00367E9B" w:rsidRPr="00355DA6" w:rsidRDefault="00367E9B" w:rsidP="00367E9B">
      <w:pPr>
        <w:spacing w:after="0" w:line="240" w:lineRule="auto"/>
        <w:rPr>
          <w:noProof/>
          <w:lang w:val="de-DE"/>
        </w:rPr>
      </w:pPr>
    </w:p>
    <w:p w14:paraId="5E5E15B7" w14:textId="77777777" w:rsidR="00367E9B" w:rsidRPr="00A3688C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Rockfon® System T24 A™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14:paraId="5E5E15B8" w14:textId="77777777" w:rsidR="00367E9B" w:rsidRPr="00A3688C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967BC8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14:paraId="5E5E15B9" w14:textId="77777777" w:rsidR="00367E9B" w:rsidRPr="00A3688C" w:rsidRDefault="00367E9B" w:rsidP="00367E9B">
      <w:pPr>
        <w:spacing w:after="0" w:line="240" w:lineRule="auto"/>
        <w:rPr>
          <w:sz w:val="20"/>
          <w:szCs w:val="20"/>
          <w:lang w:val="de-DE"/>
        </w:rPr>
      </w:pPr>
    </w:p>
    <w:p w14:paraId="5E5E15BA" w14:textId="77777777" w:rsidR="00367E9B" w:rsidRDefault="00367E9B" w:rsidP="00367E9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967BC8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14:paraId="5E5E15BB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Moduulmaat:</w:t>
      </w:r>
    </w:p>
    <w:p w14:paraId="5E5E15BC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600/1200 x 600 x 12 mm</w:t>
      </w:r>
    </w:p>
    <w:p w14:paraId="5E5E15BD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5E5E15BE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CE-certificering</w:t>
      </w:r>
    </w:p>
    <w:p w14:paraId="5E5E15BF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14:paraId="5E5E15C0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14:paraId="5E5E15C1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14:paraId="5E5E15C2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14:paraId="5E5E15C3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5E5E15C4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14:paraId="5E5E15C5" w14:textId="77777777" w:rsidR="00367E9B" w:rsidRPr="009F2B5A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Tot 100% RV</w:t>
      </w:r>
    </w:p>
    <w:p w14:paraId="5E5E15C6" w14:textId="77777777" w:rsidR="00367E9B" w:rsidRPr="005C50DE" w:rsidRDefault="00367E9B" w:rsidP="00367E9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5E5E15C7" w14:textId="77777777" w:rsidR="00367E9B" w:rsidRPr="005C50DE" w:rsidRDefault="00367E9B" w:rsidP="00367E9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14:paraId="5E5E15C8" w14:textId="77777777" w:rsidR="00367E9B" w:rsidRPr="005C50DE" w:rsidRDefault="00367E9B" w:rsidP="00367E9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14:paraId="5E5E15C9" w14:textId="77777777" w:rsidR="00367E9B" w:rsidRPr="00967BC8" w:rsidRDefault="00367E9B" w:rsidP="00367E9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5E5E15CA" w14:textId="77777777" w:rsidR="00367E9B" w:rsidRPr="00967BC8" w:rsidRDefault="00367E9B" w:rsidP="00367E9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967BC8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14:paraId="5E5E15CB" w14:textId="77777777" w:rsidR="00367E9B" w:rsidRPr="005C50DE" w:rsidRDefault="00367E9B" w:rsidP="00367E9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67E9B" w:rsidRPr="00050E55" w14:paraId="5E5E15D7" w14:textId="77777777" w:rsidTr="00776C1D">
        <w:trPr>
          <w:cantSplit/>
        </w:trPr>
        <w:tc>
          <w:tcPr>
            <w:tcW w:w="1413" w:type="dxa"/>
          </w:tcPr>
          <w:p w14:paraId="5E5E15CC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Dikte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5E5E15CD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</w:t>
            </w:r>
            <w:proofErr w:type="spellEnd"/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E5E15CE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5E5E15CF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5E5E15D0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5E5E15D1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5E5E15D2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5E5E15D3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5E5E15D4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5E5E15D5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</w:tcPr>
          <w:p w14:paraId="5E5E15D6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67E9B" w:rsidRPr="00050E55" w14:paraId="5E5E15E3" w14:textId="77777777" w:rsidTr="00776C1D">
        <w:trPr>
          <w:cantSplit/>
        </w:trPr>
        <w:tc>
          <w:tcPr>
            <w:tcW w:w="1413" w:type="dxa"/>
          </w:tcPr>
          <w:p w14:paraId="5E5E15D8" w14:textId="77777777" w:rsidR="00367E9B" w:rsidRPr="004E40B9" w:rsidRDefault="00367E9B" w:rsidP="00776C1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967BC8">
              <w:rPr>
                <w:rFonts w:cstheme="minorHAnsi"/>
                <w:noProof/>
                <w:sz w:val="20"/>
                <w:szCs w:val="20"/>
                <w:lang w:val="en-GB"/>
              </w:rPr>
              <w:t>12</w:t>
            </w:r>
          </w:p>
        </w:tc>
        <w:tc>
          <w:tcPr>
            <w:tcW w:w="1708" w:type="dxa"/>
          </w:tcPr>
          <w:p w14:paraId="5E5E15D9" w14:textId="77777777" w:rsidR="00367E9B" w:rsidRPr="00050E55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5E5E15DA" w14:textId="77777777" w:rsidR="00367E9B" w:rsidRPr="00FB71F3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14:paraId="5E5E15DB" w14:textId="56905DEB" w:rsidR="00367E9B" w:rsidRPr="00FB71F3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0,8</w:t>
            </w:r>
            <w:r w:rsidR="00FC0358">
              <w:rPr>
                <w:rFonts w:cstheme="minorHAnsi"/>
                <w:noProof/>
                <w:sz w:val="20"/>
                <w:szCs w:val="20"/>
              </w:rPr>
              <w:t>5</w:t>
            </w:r>
          </w:p>
        </w:tc>
        <w:tc>
          <w:tcPr>
            <w:tcW w:w="688" w:type="dxa"/>
          </w:tcPr>
          <w:p w14:paraId="5E5E15DC" w14:textId="61678326" w:rsidR="00367E9B" w:rsidRPr="00FB71F3" w:rsidRDefault="00FC0358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367E9B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00</w:t>
            </w:r>
          </w:p>
        </w:tc>
        <w:tc>
          <w:tcPr>
            <w:tcW w:w="687" w:type="dxa"/>
          </w:tcPr>
          <w:p w14:paraId="5E5E15DD" w14:textId="16CB58A6" w:rsidR="00367E9B" w:rsidRPr="00FB71F3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FC0358">
              <w:rPr>
                <w:rFonts w:cstheme="minorHAnsi"/>
                <w:noProof/>
                <w:sz w:val="20"/>
                <w:szCs w:val="20"/>
              </w:rPr>
              <w:t>80</w:t>
            </w:r>
          </w:p>
        </w:tc>
        <w:tc>
          <w:tcPr>
            <w:tcW w:w="688" w:type="dxa"/>
          </w:tcPr>
          <w:p w14:paraId="5E5E15DE" w14:textId="73F4439C" w:rsidR="00367E9B" w:rsidRPr="00FB71F3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FC0358">
              <w:rPr>
                <w:rFonts w:cstheme="minorHAnsi"/>
                <w:noProof/>
                <w:sz w:val="20"/>
                <w:szCs w:val="20"/>
              </w:rPr>
              <w:t>95</w:t>
            </w:r>
          </w:p>
        </w:tc>
        <w:tc>
          <w:tcPr>
            <w:tcW w:w="688" w:type="dxa"/>
          </w:tcPr>
          <w:p w14:paraId="5E5E15DF" w14:textId="59CC06E5" w:rsidR="00367E9B" w:rsidRPr="00FB71F3" w:rsidRDefault="00FC0358" w:rsidP="00776C1D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</w:t>
            </w:r>
            <w:r w:rsidR="00367E9B" w:rsidRPr="00967BC8">
              <w:rPr>
                <w:rFonts w:cstheme="minorHAnsi"/>
                <w:noProof/>
                <w:sz w:val="20"/>
                <w:szCs w:val="20"/>
              </w:rPr>
              <w:t>,</w:t>
            </w:r>
            <w:r>
              <w:rPr>
                <w:rFonts w:cstheme="minorHAnsi"/>
                <w:noProof/>
                <w:sz w:val="20"/>
                <w:szCs w:val="20"/>
              </w:rPr>
              <w:t>0</w:t>
            </w:r>
            <w:r w:rsidR="00367E9B" w:rsidRPr="00967BC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687" w:type="dxa"/>
          </w:tcPr>
          <w:p w14:paraId="5E5E15E0" w14:textId="322F65EC" w:rsidR="00367E9B" w:rsidRPr="00FB71F3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FC0358">
              <w:rPr>
                <w:rFonts w:cstheme="minorHAnsi"/>
                <w:noProof/>
                <w:sz w:val="20"/>
                <w:szCs w:val="20"/>
              </w:rPr>
              <w:t>9</w:t>
            </w:r>
            <w:r w:rsidRPr="00967BC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  <w:tc>
          <w:tcPr>
            <w:tcW w:w="821" w:type="dxa"/>
          </w:tcPr>
          <w:p w14:paraId="5E5E15E1" w14:textId="69403D38" w:rsidR="00367E9B" w:rsidRPr="00FB71F3" w:rsidRDefault="00FC0358" w:rsidP="00FC035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5E5E15E2" w14:textId="7FC111BD" w:rsidR="00367E9B" w:rsidRPr="00FB71F3" w:rsidRDefault="00367E9B" w:rsidP="00776C1D">
            <w:pPr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0,</w:t>
            </w:r>
            <w:r w:rsidR="00625E7C">
              <w:rPr>
                <w:rFonts w:cstheme="minorHAnsi"/>
                <w:noProof/>
                <w:sz w:val="20"/>
                <w:szCs w:val="20"/>
              </w:rPr>
              <w:t>9</w:t>
            </w:r>
            <w:r w:rsidRPr="00967BC8">
              <w:rPr>
                <w:rFonts w:cstheme="minorHAnsi"/>
                <w:noProof/>
                <w:sz w:val="20"/>
                <w:szCs w:val="20"/>
              </w:rPr>
              <w:t>0</w:t>
            </w:r>
          </w:p>
        </w:tc>
      </w:tr>
    </w:tbl>
    <w:p w14:paraId="5E5E15E4" w14:textId="77777777" w:rsidR="00367E9B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5E5" w14:textId="77777777" w:rsidR="00367E9B" w:rsidRPr="00FB71F3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367E9B" w:rsidRPr="00C156D3" w14:paraId="5E5E15E7" w14:textId="77777777" w:rsidTr="00776C1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14:paraId="5E5E15E6" w14:textId="77777777" w:rsidR="00367E9B" w:rsidRPr="000F1AC9" w:rsidRDefault="00367E9B" w:rsidP="00776C1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lastRenderedPageBreak/>
              <w:t>Brandstabiliteit (volgens NBN 713.020) / Brandweerstand (volgens EN13501-2:2016)</w:t>
            </w:r>
          </w:p>
        </w:tc>
      </w:tr>
      <w:tr w:rsidR="00367E9B" w:rsidRPr="00C156D3" w14:paraId="5E5E15EC" w14:textId="77777777" w:rsidTr="00776C1D">
        <w:trPr>
          <w:cantSplit/>
        </w:trPr>
        <w:tc>
          <w:tcPr>
            <w:tcW w:w="2405" w:type="dxa"/>
          </w:tcPr>
          <w:p w14:paraId="5E5E15E8" w14:textId="77777777" w:rsidR="00367E9B" w:rsidRPr="000F1AC9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14:paraId="5E5E15E9" w14:textId="77777777" w:rsidR="00367E9B" w:rsidRPr="00C156D3" w:rsidRDefault="00367E9B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Systeem</w:t>
            </w:r>
          </w:p>
        </w:tc>
        <w:tc>
          <w:tcPr>
            <w:tcW w:w="1305" w:type="dxa"/>
          </w:tcPr>
          <w:p w14:paraId="5E5E15EA" w14:textId="77777777" w:rsidR="00367E9B" w:rsidRPr="00C156D3" w:rsidRDefault="00367E9B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14:paraId="5E5E15EB" w14:textId="77777777" w:rsidR="00367E9B" w:rsidRPr="00C156D3" w:rsidRDefault="00367E9B" w:rsidP="00776C1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367E9B" w:rsidRPr="00050E55" w14:paraId="5E5E15F4" w14:textId="77777777" w:rsidTr="00776C1D">
        <w:trPr>
          <w:cantSplit/>
          <w:trHeight w:val="165"/>
        </w:trPr>
        <w:tc>
          <w:tcPr>
            <w:tcW w:w="2405" w:type="dxa"/>
            <w:vMerge w:val="restart"/>
          </w:tcPr>
          <w:p w14:paraId="5E5E15ED" w14:textId="77777777" w:rsidR="00367E9B" w:rsidRPr="00C156D3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600/1200 x 600 x 12 mm</w:t>
            </w:r>
          </w:p>
        </w:tc>
        <w:tc>
          <w:tcPr>
            <w:tcW w:w="1106" w:type="dxa"/>
            <w:vMerge w:val="restart"/>
          </w:tcPr>
          <w:p w14:paraId="5E5E15EE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14:paraId="5E5E15EF" w14:textId="77777777" w:rsidR="00367E9B" w:rsidRPr="00C156D3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14:paraId="5E5E15F0" w14:textId="77777777" w:rsidR="00367E9B" w:rsidRPr="00967BC8" w:rsidRDefault="00367E9B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14:paraId="5E5E15F1" w14:textId="77777777" w:rsidR="00367E9B" w:rsidRPr="00967BC8" w:rsidRDefault="00367E9B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14:paraId="5E5E15F2" w14:textId="77777777" w:rsidR="00367E9B" w:rsidRPr="00967BC8" w:rsidRDefault="00367E9B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  <w:p w14:paraId="5E5E15F3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367E9B" w:rsidRPr="00050E55" w14:paraId="5E5E15FA" w14:textId="77777777" w:rsidTr="00776C1D">
        <w:trPr>
          <w:cantSplit/>
          <w:trHeight w:val="165"/>
        </w:trPr>
        <w:tc>
          <w:tcPr>
            <w:tcW w:w="2405" w:type="dxa"/>
            <w:vMerge/>
          </w:tcPr>
          <w:p w14:paraId="5E5E15F5" w14:textId="77777777" w:rsidR="00367E9B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5E5E15F6" w14:textId="77777777" w:rsidR="00367E9B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14:paraId="5E5E15F7" w14:textId="77777777" w:rsidR="00367E9B" w:rsidRPr="00C156D3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14:paraId="5E5E15F8" w14:textId="77777777" w:rsidR="00367E9B" w:rsidRPr="00967BC8" w:rsidRDefault="00367E9B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14:paraId="5E5E15F9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Beton/stalen liggers (1)</w:t>
            </w:r>
          </w:p>
        </w:tc>
      </w:tr>
      <w:tr w:rsidR="00367E9B" w:rsidRPr="00050E55" w14:paraId="5E5E1600" w14:textId="77777777" w:rsidTr="00776C1D">
        <w:trPr>
          <w:cantSplit/>
          <w:trHeight w:val="165"/>
        </w:trPr>
        <w:tc>
          <w:tcPr>
            <w:tcW w:w="2405" w:type="dxa"/>
            <w:vMerge/>
          </w:tcPr>
          <w:p w14:paraId="5E5E15FB" w14:textId="77777777" w:rsidR="00367E9B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14:paraId="5E5E15FC" w14:textId="77777777" w:rsidR="00367E9B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14:paraId="5E5E15FD" w14:textId="77777777" w:rsidR="00367E9B" w:rsidRPr="00C156D3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14:paraId="5E5E15FE" w14:textId="77777777" w:rsidR="00367E9B" w:rsidRPr="00967BC8" w:rsidRDefault="00367E9B" w:rsidP="00776C1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14:paraId="5E5E15FF" w14:textId="77777777" w:rsidR="00367E9B" w:rsidRPr="00050E55" w:rsidRDefault="00367E9B" w:rsidP="00776C1D">
            <w:pPr>
              <w:keepNext/>
              <w:rPr>
                <w:rFonts w:cstheme="minorHAnsi"/>
                <w:sz w:val="20"/>
                <w:szCs w:val="20"/>
              </w:rPr>
            </w:pPr>
            <w:r w:rsidRPr="00967BC8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14:paraId="5E5E1601" w14:textId="77777777" w:rsidR="00367E9B" w:rsidRPr="00967BC8" w:rsidRDefault="00367E9B" w:rsidP="00367E9B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14:paraId="5E5E1602" w14:textId="77777777" w:rsidR="00367E9B" w:rsidRPr="00967BC8" w:rsidRDefault="00367E9B" w:rsidP="00367E9B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(1) indien draagcapacitiet vloerconstructie R30</w:t>
      </w:r>
    </w:p>
    <w:p w14:paraId="5E5E1603" w14:textId="77777777" w:rsidR="00367E9B" w:rsidRDefault="00367E9B" w:rsidP="00367E9B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(2) indien draagcapaciteit stalen liggers R60</w:t>
      </w:r>
    </w:p>
    <w:p w14:paraId="5E5E1604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Volgens classificatierapport 2019-A-071 B (brandstabiliteit) + 2019-A-071 C/D (brandweerstand).   </w:t>
      </w:r>
    </w:p>
    <w:p w14:paraId="5E5E1605" w14:textId="77777777" w:rsidR="00367E9B" w:rsidRPr="00001EEF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Voor meer informatie neem contact op met Rockfon.</w:t>
      </w:r>
    </w:p>
    <w:p w14:paraId="5E5E1606" w14:textId="77777777" w:rsidR="00367E9B" w:rsidRPr="00001EEF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E5E1607" w14:textId="77777777" w:rsidR="00367E9B" w:rsidRPr="00050E55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5E5E1608" w14:textId="77777777" w:rsidR="00367E9B" w:rsidRPr="00810F18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5E5E1609" w14:textId="77777777" w:rsidR="00367E9B" w:rsidRPr="00810F18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0A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Lichtreflectie: </w:t>
      </w:r>
    </w:p>
    <w:p w14:paraId="5E5E160B" w14:textId="77777777" w:rsidR="00367E9B" w:rsidRPr="00810F18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967BC8">
        <w:rPr>
          <w:rFonts w:cstheme="minorHAnsi"/>
          <w:noProof/>
          <w:sz w:val="20"/>
          <w:szCs w:val="20"/>
        </w:rPr>
        <w:t>82%</w:t>
      </w:r>
    </w:p>
    <w:p w14:paraId="5E5E160F" w14:textId="77777777" w:rsidR="00367E9B" w:rsidRPr="00B106F9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E5E1610" w14:textId="77777777" w:rsidR="00367E9B" w:rsidRPr="00001EEF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5E5E1611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14:paraId="5E5E1613" w14:textId="77777777" w:rsidR="00367E9B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14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14:paraId="5E5E1615" w14:textId="77777777" w:rsidR="00367E9B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5E5E1616" w14:textId="77777777" w:rsidR="00367E9B" w:rsidRPr="00050E55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5E5E1617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5E5E1618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M1 en Indoor Climate Label</w:t>
      </w:r>
    </w:p>
    <w:p w14:paraId="5E5E1619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1A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Milieu</w:t>
      </w:r>
    </w:p>
    <w:p w14:paraId="5E5E161B" w14:textId="77777777" w:rsidR="00367E9B" w:rsidRPr="00564A0A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Volledig recycleerbaar</w:t>
      </w:r>
    </w:p>
    <w:p w14:paraId="5E5E161D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1E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5E5E161F" w14:textId="77777777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5E5E1620" w14:textId="77777777" w:rsidR="00367E9B" w:rsidRPr="00A575EC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21" w14:textId="23AB0596" w:rsidR="00367E9B" w:rsidRPr="00967BC8" w:rsidRDefault="00367E9B" w:rsidP="00367E9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Cradle to Cradle Certified®: Bronze</w:t>
      </w:r>
    </w:p>
    <w:p w14:paraId="5E5E1622" w14:textId="2CD287A8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967BC8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14:paraId="5E5E1623" w14:textId="77777777" w:rsidR="00367E9B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24" w14:textId="77777777" w:rsidR="00367E9B" w:rsidRPr="00050E55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5E5E1625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26" w14:textId="77777777" w:rsidR="00367E9B" w:rsidRPr="00050E55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5E5E1627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</w:p>
    <w:p w14:paraId="5E5E1628" w14:textId="77777777" w:rsidR="00367E9B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5E5E1629" w14:textId="77777777" w:rsidR="00367E9B" w:rsidRPr="00050E55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E5E162A" w14:textId="77777777" w:rsidR="00367E9B" w:rsidRPr="00050E55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5E5E162B" w14:textId="77777777" w:rsidR="00367E9B" w:rsidRPr="00050E55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5E5E162C" w14:textId="77777777" w:rsidR="00367E9B" w:rsidRPr="00050E55" w:rsidRDefault="00367E9B" w:rsidP="00367E9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5E5E162D" w14:textId="77777777" w:rsidR="00367E9B" w:rsidRPr="00050E55" w:rsidRDefault="00367E9B" w:rsidP="00367E9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967BC8">
        <w:rPr>
          <w:rFonts w:cstheme="minorHAnsi"/>
          <w:noProof/>
          <w:sz w:val="20"/>
          <w:szCs w:val="20"/>
        </w:rPr>
        <w:t>m²</w:t>
      </w:r>
    </w:p>
    <w:p w14:paraId="5E5E162E" w14:textId="77777777" w:rsidR="00367E9B" w:rsidRDefault="00367E9B" w:rsidP="00367E9B">
      <w:pPr>
        <w:spacing w:after="0" w:line="240" w:lineRule="auto"/>
        <w:rPr>
          <w:rFonts w:cstheme="minorHAnsi"/>
          <w:sz w:val="20"/>
          <w:szCs w:val="20"/>
        </w:rPr>
        <w:sectPr w:rsidR="00367E9B" w:rsidSect="005A5444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14:paraId="5E5E162F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E1635" w14:textId="77777777" w:rsidR="00FC0358" w:rsidRDefault="00FC0358">
      <w:pPr>
        <w:spacing w:after="0" w:line="240" w:lineRule="auto"/>
      </w:pPr>
      <w:r>
        <w:separator/>
      </w:r>
    </w:p>
  </w:endnote>
  <w:endnote w:type="continuationSeparator" w:id="0">
    <w:p w14:paraId="5E5E1637" w14:textId="77777777" w:rsidR="00FC0358" w:rsidRDefault="00FC0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E1630" w14:textId="110FBCA3" w:rsidR="00FC0358" w:rsidRPr="00D256F1" w:rsidRDefault="00367E9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6B748B">
      <w:rPr>
        <w:noProof/>
        <w:sz w:val="16"/>
        <w:szCs w:val="16"/>
      </w:rPr>
      <w:t>02</w:t>
    </w:r>
    <w:r>
      <w:rPr>
        <w:noProof/>
        <w:sz w:val="16"/>
        <w:szCs w:val="16"/>
      </w:rPr>
      <w:t>/0</w:t>
    </w:r>
    <w:r w:rsidR="006B748B">
      <w:rPr>
        <w:noProof/>
        <w:sz w:val="16"/>
        <w:szCs w:val="16"/>
      </w:rPr>
      <w:t>4</w:t>
    </w:r>
    <w:r>
      <w:rPr>
        <w:noProof/>
        <w:sz w:val="16"/>
        <w:szCs w:val="16"/>
      </w:rPr>
      <w:t>/202</w:t>
    </w:r>
    <w:r w:rsidR="006B748B">
      <w:rPr>
        <w:noProof/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E1631" w14:textId="77777777" w:rsidR="00FC0358" w:rsidRDefault="00FC0358">
      <w:pPr>
        <w:spacing w:after="0" w:line="240" w:lineRule="auto"/>
      </w:pPr>
      <w:r>
        <w:separator/>
      </w:r>
    </w:p>
  </w:footnote>
  <w:footnote w:type="continuationSeparator" w:id="0">
    <w:p w14:paraId="5E5E1633" w14:textId="77777777" w:rsidR="00FC0358" w:rsidRDefault="00FC03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E9B"/>
    <w:rsid w:val="00367E9B"/>
    <w:rsid w:val="005C2D60"/>
    <w:rsid w:val="00625E7C"/>
    <w:rsid w:val="006A1F31"/>
    <w:rsid w:val="006B748B"/>
    <w:rsid w:val="00FC0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E15B0"/>
  <w15:chartTrackingRefBased/>
  <w15:docId w15:val="{0300F69E-E811-43B0-939B-513A97EE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67E9B"/>
    <w:rPr>
      <w:color w:val="008080"/>
    </w:rPr>
  </w:style>
  <w:style w:type="character" w:customStyle="1" w:styleId="Referentie">
    <w:name w:val="Referentie"/>
    <w:rsid w:val="00367E9B"/>
    <w:rPr>
      <w:color w:val="FF6600"/>
    </w:rPr>
  </w:style>
  <w:style w:type="character" w:customStyle="1" w:styleId="RevisieDatum">
    <w:name w:val="RevisieDatum"/>
    <w:rsid w:val="00367E9B"/>
    <w:rPr>
      <w:vanish/>
      <w:color w:val="auto"/>
    </w:rPr>
  </w:style>
  <w:style w:type="table" w:styleId="Tabelraster">
    <w:name w:val="Table Grid"/>
    <w:basedOn w:val="Standaardtabel"/>
    <w:uiPriority w:val="59"/>
    <w:rsid w:val="00367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67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67E9B"/>
  </w:style>
  <w:style w:type="paragraph" w:styleId="Koptekst">
    <w:name w:val="header"/>
    <w:basedOn w:val="Standaard"/>
    <w:link w:val="KoptekstChar"/>
    <w:uiPriority w:val="99"/>
    <w:unhideWhenUsed/>
    <w:rsid w:val="006B74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B7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604</Words>
  <Characters>3448</Characters>
  <Application>Microsoft Office Word</Application>
  <DocSecurity>0</DocSecurity>
  <Lines>28</Lines>
  <Paragraphs>8</Paragraphs>
  <ScaleCrop>false</ScaleCrop>
  <Company/>
  <LinksUpToDate>false</LinksUpToDate>
  <CharactersWithSpaces>4044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Gwenda Quaden</cp:lastModifiedBy>
  <cp:revision>4</cp:revision>
  <dcterms:created xsi:type="dcterms:W3CDTF">2022-01-26T13:38:00Z</dcterms:created>
  <dcterms:modified xsi:type="dcterms:W3CDTF">2024-04-02T06:38:00Z</dcterms:modified>
</cp:coreProperties>
</file>