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276E3" w:rsidRPr="004E40B9" w:rsidRDefault="00A276E3" w:rsidP="00A276E3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 600 x 600 x 20 mm_NL</w:t>
      </w:r>
    </w:p>
    <w:p w:rsidR="00A276E3" w:rsidRPr="004E40B9" w:rsidRDefault="00A276E3" w:rsidP="00A276E3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Rockfon® Sonar® D 600 x 600 x 20 mm</w:t>
      </w:r>
    </w:p>
    <w:p w:rsidR="00A276E3" w:rsidRPr="002143D6" w:rsidRDefault="00A276E3" w:rsidP="00A276E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A276E3" w:rsidRPr="002143D6" w:rsidRDefault="00A276E3" w:rsidP="00A276E3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276E3" w:rsidRPr="002143D6" w:rsidRDefault="00A276E3" w:rsidP="00A276E3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A276E3" w:rsidRDefault="00A276E3" w:rsidP="00A276E3">
      <w:pPr>
        <w:spacing w:after="0" w:line="240" w:lineRule="auto"/>
        <w:rPr>
          <w:noProof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Rockfon® Sonar®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A276E3" w:rsidRPr="00355DA6" w:rsidRDefault="00A276E3" w:rsidP="00A276E3">
      <w:pPr>
        <w:spacing w:after="0" w:line="240" w:lineRule="auto"/>
        <w:rPr>
          <w:noProof/>
          <w:lang w:val="de-DE"/>
        </w:rPr>
      </w:pPr>
    </w:p>
    <w:p w:rsidR="00A276E3" w:rsidRPr="00A3688C" w:rsidRDefault="00A276E3" w:rsidP="00A276E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Rockfon® System XL T24 D™  bestaat uit de verdekt uitneembare (D) plafondpanelen en het Chicago Metallic™ T24 Hook 850 systeem, bestaande uit hoofd- en dwarsprofielen (afmeting 24 x 38 mm) van gegalvaniseerd en gemoffeld staalfabrikaat. De hoofdprofielen worden as/as om de 1800 mm geplaatst. Ophanging d.m.v. snelophangers. De dwarsprofielen van 1800 mm worden om de 600 mm haaks op de hoofdprofielen geplaatst. Speciale klemprofielen Chicago Metallic™ type 1032-30-00  worden in de C-zijde geschoven aan beide kanten van de middelste plaat en aan een zijde van de buitenste platen. De randafwerking is een stalen L-profiel in combinatie met de wandveer of schaduwhoeklijn afmeting 15 x 8 x 12 x 15 mm.</w:t>
      </w:r>
    </w:p>
    <w:p w:rsidR="00A276E3" w:rsidRPr="00A3688C" w:rsidRDefault="00A276E3" w:rsidP="00A276E3">
      <w:pPr>
        <w:spacing w:after="0" w:line="240" w:lineRule="auto"/>
        <w:rPr>
          <w:sz w:val="20"/>
          <w:szCs w:val="20"/>
          <w:lang w:val="de-DE"/>
        </w:rPr>
      </w:pPr>
    </w:p>
    <w:p w:rsidR="00A276E3" w:rsidRDefault="00A276E3" w:rsidP="00A276E3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A276E3" w:rsidRPr="009F2B5A" w:rsidRDefault="00A276E3" w:rsidP="00A276E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Moduulmaat:</w:t>
      </w:r>
    </w:p>
    <w:p w:rsidR="00A276E3" w:rsidRPr="009F2B5A" w:rsidRDefault="00A276E3" w:rsidP="00A276E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600 x 600 x 20 mm</w:t>
      </w:r>
    </w:p>
    <w:p w:rsidR="00A276E3" w:rsidRPr="009F2B5A" w:rsidRDefault="00A276E3" w:rsidP="00A276E3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276E3" w:rsidRPr="009F2B5A" w:rsidRDefault="00A276E3" w:rsidP="00A276E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CE-certificering</w:t>
      </w:r>
    </w:p>
    <w:p w:rsidR="00A276E3" w:rsidRPr="0040352D" w:rsidRDefault="00A276E3" w:rsidP="00A276E3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A276E3" w:rsidRPr="0040352D" w:rsidRDefault="00A276E3" w:rsidP="00A276E3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A276E3" w:rsidRPr="0040352D" w:rsidRDefault="00A276E3" w:rsidP="00A276E3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A276E3" w:rsidRPr="0040352D" w:rsidRDefault="00A276E3" w:rsidP="00A276E3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A276E3" w:rsidRPr="009F2B5A" w:rsidRDefault="00A276E3" w:rsidP="00A276E3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276E3" w:rsidRPr="009F2B5A" w:rsidRDefault="00A276E3" w:rsidP="00A276E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A276E3" w:rsidRPr="009F2B5A" w:rsidRDefault="00A276E3" w:rsidP="00A276E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Tot 100% RV</w:t>
      </w:r>
    </w:p>
    <w:p w:rsidR="00A276E3" w:rsidRPr="005C50DE" w:rsidRDefault="00A276E3" w:rsidP="00A276E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1/C/0N</w:t>
      </w:r>
    </w:p>
    <w:p w:rsidR="00A276E3" w:rsidRPr="005C50DE" w:rsidRDefault="00A276E3" w:rsidP="00A276E3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276E3" w:rsidRPr="005C50DE" w:rsidRDefault="00A276E3" w:rsidP="00A276E3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A276E3" w:rsidRPr="005C50DE" w:rsidRDefault="00A276E3" w:rsidP="00A276E3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A276E3" w:rsidRPr="0040352D" w:rsidRDefault="00A276E3" w:rsidP="00A276E3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A276E3" w:rsidRPr="0040352D" w:rsidRDefault="00A276E3" w:rsidP="00A276E3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A276E3" w:rsidRPr="005C50DE" w:rsidRDefault="00A276E3" w:rsidP="00A276E3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A276E3" w:rsidRPr="00050E55" w:rsidTr="007A0C05">
        <w:trPr>
          <w:cantSplit/>
        </w:trPr>
        <w:tc>
          <w:tcPr>
            <w:tcW w:w="1413" w:type="dxa"/>
          </w:tcPr>
          <w:p w:rsidR="00A276E3" w:rsidRPr="00050E55" w:rsidRDefault="00A276E3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A276E3" w:rsidRPr="00050E55" w:rsidRDefault="00A276E3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A276E3" w:rsidRPr="00050E55" w:rsidRDefault="00A276E3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A276E3" w:rsidRPr="00050E55" w:rsidRDefault="00A276E3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A276E3" w:rsidRPr="00050E55" w:rsidRDefault="00A276E3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A276E3" w:rsidRPr="00050E55" w:rsidRDefault="00A276E3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A276E3" w:rsidRPr="00050E55" w:rsidRDefault="00A276E3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A276E3" w:rsidRPr="00050E55" w:rsidRDefault="00A276E3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A276E3" w:rsidRPr="00050E55" w:rsidRDefault="00A276E3" w:rsidP="007A0C0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A276E3" w:rsidRPr="00050E55" w:rsidRDefault="00A276E3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A276E3" w:rsidRPr="00050E55" w:rsidRDefault="00A276E3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A276E3" w:rsidRPr="00050E55" w:rsidTr="007A0C05">
        <w:trPr>
          <w:cantSplit/>
        </w:trPr>
        <w:tc>
          <w:tcPr>
            <w:tcW w:w="1413" w:type="dxa"/>
          </w:tcPr>
          <w:p w:rsidR="00A276E3" w:rsidRPr="004E40B9" w:rsidRDefault="00A276E3" w:rsidP="007A0C0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A276E3" w:rsidRPr="00050E55" w:rsidRDefault="00A276E3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A276E3" w:rsidRPr="00FB71F3" w:rsidRDefault="00A276E3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A276E3" w:rsidRPr="00FB71F3" w:rsidRDefault="00A276E3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A276E3" w:rsidRPr="00FB71F3" w:rsidRDefault="00A276E3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A276E3" w:rsidRPr="00FB71F3" w:rsidRDefault="00A276E3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A276E3" w:rsidRPr="00FB71F3" w:rsidRDefault="00A276E3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A276E3" w:rsidRPr="00FB71F3" w:rsidRDefault="00A276E3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A276E3" w:rsidRPr="00FB71F3" w:rsidRDefault="00A276E3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A276E3" w:rsidRPr="00FB71F3" w:rsidRDefault="00A276E3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A276E3" w:rsidRPr="00FB71F3" w:rsidRDefault="00A276E3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A276E3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</w:p>
    <w:p w:rsidR="00A276E3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Geluidisolatie:</w:t>
      </w:r>
    </w:p>
    <w:p w:rsidR="00A276E3" w:rsidRDefault="00A276E3" w:rsidP="00A276E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0352D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(C;Ctr): 27 (-1;-4) dB</w:t>
      </w:r>
    </w:p>
    <w:p w:rsidR="00A276E3" w:rsidRPr="00FB71F3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A276E3" w:rsidRPr="00C156D3" w:rsidTr="007A0C05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A276E3" w:rsidRPr="000F1AC9" w:rsidRDefault="00A276E3" w:rsidP="007A0C05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A276E3" w:rsidRPr="00C156D3" w:rsidTr="007A0C05">
        <w:trPr>
          <w:cantSplit/>
        </w:trPr>
        <w:tc>
          <w:tcPr>
            <w:tcW w:w="2405" w:type="dxa"/>
          </w:tcPr>
          <w:p w:rsidR="00A276E3" w:rsidRPr="000F1AC9" w:rsidRDefault="00A276E3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A276E3" w:rsidRPr="00C156D3" w:rsidRDefault="00A276E3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A276E3" w:rsidRPr="00C156D3" w:rsidRDefault="00A276E3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A276E3" w:rsidRPr="00C156D3" w:rsidRDefault="00A276E3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A276E3" w:rsidRPr="00050E55" w:rsidTr="007A0C05">
        <w:trPr>
          <w:cantSplit/>
          <w:trHeight w:val="165"/>
        </w:trPr>
        <w:tc>
          <w:tcPr>
            <w:tcW w:w="2405" w:type="dxa"/>
            <w:vMerge w:val="restart"/>
          </w:tcPr>
          <w:p w:rsidR="00A276E3" w:rsidRPr="00C156D3" w:rsidRDefault="00A276E3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600 x 600 x 20 mm</w:t>
            </w:r>
          </w:p>
        </w:tc>
        <w:tc>
          <w:tcPr>
            <w:tcW w:w="1106" w:type="dxa"/>
            <w:vMerge w:val="restart"/>
          </w:tcPr>
          <w:p w:rsidR="00A276E3" w:rsidRPr="00050E55" w:rsidRDefault="00A276E3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T24 D</w:t>
            </w:r>
          </w:p>
        </w:tc>
        <w:tc>
          <w:tcPr>
            <w:tcW w:w="1305" w:type="dxa"/>
          </w:tcPr>
          <w:p w:rsidR="00A276E3" w:rsidRPr="00C156D3" w:rsidRDefault="00A276E3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A276E3" w:rsidRPr="0040352D" w:rsidRDefault="00A276E3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A276E3" w:rsidRPr="0040352D" w:rsidRDefault="00A276E3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A276E3" w:rsidRPr="0040352D" w:rsidRDefault="00A276E3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Staal/betoncomposiet</w:t>
            </w:r>
          </w:p>
          <w:p w:rsidR="00A276E3" w:rsidRPr="00050E55" w:rsidRDefault="00A276E3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A276E3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A276E3" w:rsidRDefault="00A276E3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A276E3" w:rsidRDefault="00A276E3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A276E3" w:rsidRPr="00C156D3" w:rsidRDefault="00A276E3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A276E3" w:rsidRPr="0040352D" w:rsidRDefault="00A276E3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A276E3" w:rsidRPr="00050E55" w:rsidRDefault="00A276E3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</w:tc>
      </w:tr>
      <w:tr w:rsidR="00A276E3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A276E3" w:rsidRDefault="00A276E3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A276E3" w:rsidRDefault="00A276E3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A276E3" w:rsidRPr="00C156D3" w:rsidRDefault="00A276E3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A276E3" w:rsidRPr="0040352D" w:rsidRDefault="00A276E3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A276E3" w:rsidRPr="00050E55" w:rsidRDefault="00A276E3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A276E3" w:rsidRPr="0040352D" w:rsidRDefault="00A276E3" w:rsidP="00A276E3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W of L randprofiel, verlichting, optie brandwerende kantlat, optie geschrankte plaatsing indien hoofdprofiel as/as 600mm</w:t>
      </w:r>
    </w:p>
    <w:p w:rsidR="00A276E3" w:rsidRPr="0040352D" w:rsidRDefault="00A276E3" w:rsidP="00A276E3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(1) indien draagcapaciteit vloerconstructie R30</w:t>
      </w:r>
    </w:p>
    <w:p w:rsidR="00A276E3" w:rsidRDefault="00A276E3" w:rsidP="00A276E3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(2) indien draagcapaciteit stalen liggers R60</w:t>
      </w:r>
    </w:p>
    <w:p w:rsidR="00A276E3" w:rsidRPr="00001EEF" w:rsidRDefault="00A276E3" w:rsidP="00A276E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Volgens classificatierapport 2019-A-070 B Rev1 (brandstabiliteit) + 2019-A-070 C/D Rev1 (brandweerstand).</w:t>
      </w:r>
    </w:p>
    <w:p w:rsidR="00A276E3" w:rsidRPr="00001EEF" w:rsidRDefault="00A276E3" w:rsidP="00A276E3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276E3" w:rsidRPr="00050E55" w:rsidRDefault="00A276E3" w:rsidP="00A276E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A276E3" w:rsidRPr="00810F18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A276E3" w:rsidRPr="00810F18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</w:p>
    <w:p w:rsidR="00A276E3" w:rsidRPr="0040352D" w:rsidRDefault="00A276E3" w:rsidP="00A276E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:rsidR="00A276E3" w:rsidRPr="00810F18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85%</w:t>
      </w:r>
    </w:p>
    <w:p w:rsidR="00A276E3" w:rsidRPr="00810F18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</w:p>
    <w:p w:rsidR="00A276E3" w:rsidRPr="00B106F9" w:rsidRDefault="00A276E3" w:rsidP="00A276E3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276E3" w:rsidRPr="00B106F9" w:rsidRDefault="00A276E3" w:rsidP="00A276E3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276E3" w:rsidRPr="00B106F9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</w:rPr>
        <w:t>Cleanroomclassificatie</w:t>
      </w:r>
    </w:p>
    <w:p w:rsidR="00A276E3" w:rsidRPr="00B106F9" w:rsidRDefault="00A276E3" w:rsidP="00A276E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ISO Klasse 5</w:t>
      </w:r>
    </w:p>
    <w:p w:rsidR="00A276E3" w:rsidRPr="00B106F9" w:rsidRDefault="00A276E3" w:rsidP="00A276E3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276E3" w:rsidRPr="00001EEF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A276E3" w:rsidRPr="00050E55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A276E3" w:rsidRPr="00050E55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</w:p>
    <w:p w:rsidR="00A276E3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</w:p>
    <w:p w:rsidR="00A276E3" w:rsidRPr="00050E55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A276E3" w:rsidRDefault="00A276E3" w:rsidP="00A276E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A276E3" w:rsidRPr="00050E55" w:rsidRDefault="00A276E3" w:rsidP="00A276E3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276E3" w:rsidRPr="00050E55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A276E3" w:rsidRPr="00050E55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M1 en Indoor Climate Label</w:t>
      </w:r>
    </w:p>
    <w:p w:rsidR="00A276E3" w:rsidRPr="00050E55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</w:p>
    <w:p w:rsidR="00A276E3" w:rsidRPr="0040352D" w:rsidRDefault="00A276E3" w:rsidP="00A276E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:rsidR="00A276E3" w:rsidRPr="00564A0A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:rsidR="00A276E3" w:rsidRPr="00D33B77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</w:p>
    <w:p w:rsidR="00A276E3" w:rsidRPr="00050E55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</w:p>
    <w:p w:rsidR="00A276E3" w:rsidRPr="00050E55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A276E3" w:rsidRPr="0040352D" w:rsidRDefault="00A276E3" w:rsidP="00A276E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A276E3" w:rsidRPr="00A575EC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</w:p>
    <w:p w:rsidR="00A276E3" w:rsidRPr="0040352D" w:rsidRDefault="00A276E3" w:rsidP="00A276E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Cradle to Cradle Certified® : Silver</w:t>
      </w:r>
    </w:p>
    <w:p w:rsidR="00A276E3" w:rsidRPr="00050E55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A276E3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</w:p>
    <w:p w:rsidR="00A276E3" w:rsidRPr="00050E55" w:rsidRDefault="00A276E3" w:rsidP="00A276E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A276E3" w:rsidRPr="00050E55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</w:p>
    <w:p w:rsidR="00A276E3" w:rsidRPr="00050E55" w:rsidRDefault="00A276E3" w:rsidP="00A276E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A276E3" w:rsidRPr="00050E55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</w:p>
    <w:p w:rsidR="00A276E3" w:rsidRDefault="00A276E3" w:rsidP="00A276E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A276E3" w:rsidRPr="00050E55" w:rsidRDefault="00A276E3" w:rsidP="00A276E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A276E3" w:rsidRPr="00050E55" w:rsidRDefault="00A276E3" w:rsidP="00A276E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A276E3" w:rsidRPr="00050E55" w:rsidRDefault="00A276E3" w:rsidP="00A276E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A276E3" w:rsidRPr="00050E55" w:rsidRDefault="00A276E3" w:rsidP="00A276E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A276E3" w:rsidRPr="00050E55" w:rsidRDefault="00A276E3" w:rsidP="00A276E3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:rsidR="00A276E3" w:rsidRDefault="00A276E3" w:rsidP="00A276E3">
      <w:pPr>
        <w:spacing w:after="0" w:line="240" w:lineRule="auto"/>
        <w:rPr>
          <w:rFonts w:cstheme="minorHAnsi"/>
          <w:sz w:val="20"/>
          <w:szCs w:val="20"/>
        </w:rPr>
        <w:sectPr w:rsidR="00A276E3" w:rsidSect="00125990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A276E3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Pr="00D256F1" w:rsidRDefault="00A276E3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A276E3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A276E3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A276E3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A276E3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6E3"/>
    <w:rsid w:val="005C2D60"/>
    <w:rsid w:val="006A1F31"/>
    <w:rsid w:val="00A2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B5516A-E56C-48D1-BDED-D139DAB92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A276E3"/>
    <w:rPr>
      <w:color w:val="008080"/>
    </w:rPr>
  </w:style>
  <w:style w:type="character" w:customStyle="1" w:styleId="Referentie">
    <w:name w:val="Referentie"/>
    <w:rsid w:val="00A276E3"/>
    <w:rPr>
      <w:color w:val="FF6600"/>
    </w:rPr>
  </w:style>
  <w:style w:type="character" w:customStyle="1" w:styleId="RevisieDatum">
    <w:name w:val="RevisieDatum"/>
    <w:rsid w:val="00A276E3"/>
    <w:rPr>
      <w:vanish/>
      <w:color w:val="auto"/>
    </w:rPr>
  </w:style>
  <w:style w:type="table" w:styleId="Tabelraster">
    <w:name w:val="Table Grid"/>
    <w:basedOn w:val="Standaardtabel"/>
    <w:uiPriority w:val="59"/>
    <w:rsid w:val="00A276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A276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276E3"/>
  </w:style>
  <w:style w:type="paragraph" w:styleId="Voettekst">
    <w:name w:val="footer"/>
    <w:basedOn w:val="Standaard"/>
    <w:link w:val="VoettekstChar"/>
    <w:uiPriority w:val="99"/>
    <w:unhideWhenUsed/>
    <w:rsid w:val="00A276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276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660</Words>
  <Characters>3636</Characters>
  <Application>Microsoft Office Word</Application>
  <DocSecurity>0</DocSecurity>
  <Lines>30</Lines>
  <Paragraphs>8</Paragraphs>
  <ScaleCrop>false</ScaleCrop>
  <Company/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2023-01-30T18:52:00Z</dcterms:created>
  <dcterms:modified xsi:type="dcterms:W3CDTF">2023-01-30T18:52:00Z</dcterms:modified>
</cp:coreProperties>
</file>