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214B6" w:rsidRPr="004E40B9" w:rsidRDefault="00C214B6" w:rsidP="00C214B6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Sonar® dB 35 T15E 600_1200 x 600 x 25 mm_NL</w:t>
      </w:r>
    </w:p>
    <w:p w:rsidR="00C214B6" w:rsidRPr="004E40B9" w:rsidRDefault="00C214B6" w:rsidP="00C214B6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Rockfon® Sonar® dB 35 T15 E 600/1200 x 600 x 25 mm</w:t>
      </w:r>
    </w:p>
    <w:p w:rsidR="00C214B6" w:rsidRPr="002143D6" w:rsidRDefault="00C214B6" w:rsidP="00C214B6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C214B6" w:rsidRPr="002143D6" w:rsidRDefault="00C214B6" w:rsidP="00C214B6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C214B6" w:rsidRPr="002143D6" w:rsidRDefault="00C214B6" w:rsidP="00C214B6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C214B6" w:rsidRDefault="00C214B6" w:rsidP="00C214B6">
      <w:pPr>
        <w:spacing w:after="0" w:line="240" w:lineRule="auto"/>
        <w:rPr>
          <w:noProof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3,4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zijn aan de zichtzijde afgewerkt met een mineraalvlies voorzien van een  wit akoestisch open oppervlak in spuitstucstructuur 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350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Rockfon® Sonar® dB 35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rugzijde is voorzien van een High Performance Membraan (HP).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C214B6" w:rsidRPr="00355DA6" w:rsidRDefault="00C214B6" w:rsidP="00C214B6">
      <w:pPr>
        <w:spacing w:after="0" w:line="240" w:lineRule="auto"/>
        <w:rPr>
          <w:noProof/>
          <w:lang w:val="de-DE"/>
        </w:rPr>
      </w:pPr>
    </w:p>
    <w:p w:rsidR="00C214B6" w:rsidRPr="00A3688C" w:rsidRDefault="00C214B6" w:rsidP="00C214B6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Rockfon® System dB™  bestaat uit doorzak (E) plafondpanelen en het semi-verdekte profielsysteem Chicago Metallic™ T15 Hook 7500, Mat Wit 11 (oppervlaktebehandeling: mat wit. Zichtzijde in kleur: 11; Witheid, L-waarde: 93), bestaande uit hoofd- en dwarsprofielen (afmeting 15 x 38 mm) van gegalvaniseerd en gemoffeld staalfabrikaat. De hoofdprofielen worden as/as om de 1200 mm geplaatst. Ophanging d.m.v. snelophangers h.o.h 1200 mm. De dwarsprofielen van 1200 mm worden om de 600 mm haaks op de hoofdprofielen geplaatst.  Bij modulatie 600 x 600 mm worden de dwarsprofielen van 600 mm haaks op het dwarsprofiel van 1200 mm geplaatst. De randafwerking is een stalen L-profiel, of schaduwhoeklijn afmeting 15 x 8 x 12 x 15 mm.</w:t>
      </w:r>
    </w:p>
    <w:p w:rsidR="00C214B6" w:rsidRPr="00A3688C" w:rsidRDefault="00C214B6" w:rsidP="00C214B6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Minimale afhanghoogte: 150 mm.</w:t>
      </w:r>
    </w:p>
    <w:p w:rsidR="00C214B6" w:rsidRPr="00A3688C" w:rsidRDefault="00C214B6" w:rsidP="00C214B6">
      <w:pPr>
        <w:spacing w:after="0" w:line="240" w:lineRule="auto"/>
        <w:rPr>
          <w:sz w:val="20"/>
          <w:szCs w:val="20"/>
          <w:lang w:val="de-DE"/>
        </w:rPr>
      </w:pPr>
    </w:p>
    <w:p w:rsidR="00C214B6" w:rsidRDefault="00C214B6" w:rsidP="00C214B6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C214B6" w:rsidRPr="009F2B5A" w:rsidRDefault="00C214B6" w:rsidP="00C214B6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Moduulmaat:</w:t>
      </w:r>
    </w:p>
    <w:p w:rsidR="00C214B6" w:rsidRPr="009F2B5A" w:rsidRDefault="00C214B6" w:rsidP="00C214B6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600/1200 x 600 x 25 mm</w:t>
      </w:r>
    </w:p>
    <w:p w:rsidR="00C214B6" w:rsidRPr="009F2B5A" w:rsidRDefault="00C214B6" w:rsidP="00C214B6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C214B6" w:rsidRPr="009F2B5A" w:rsidRDefault="00C214B6" w:rsidP="00C214B6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CE-certificering</w:t>
      </w:r>
    </w:p>
    <w:p w:rsidR="00C214B6" w:rsidRPr="00EE2884" w:rsidRDefault="00C214B6" w:rsidP="00C214B6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C214B6" w:rsidRPr="00EE2884" w:rsidRDefault="00C214B6" w:rsidP="00C214B6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C214B6" w:rsidRPr="00EE2884" w:rsidRDefault="00C214B6" w:rsidP="00C214B6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C214B6" w:rsidRPr="00EE2884" w:rsidRDefault="00C214B6" w:rsidP="00C214B6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C214B6" w:rsidRPr="009F2B5A" w:rsidRDefault="00C214B6" w:rsidP="00C214B6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C214B6" w:rsidRPr="009F2B5A" w:rsidRDefault="00C214B6" w:rsidP="00C214B6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C214B6" w:rsidRPr="009F2B5A" w:rsidRDefault="00C214B6" w:rsidP="00C214B6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Tot 100% RV</w:t>
      </w:r>
    </w:p>
    <w:p w:rsidR="00C214B6" w:rsidRPr="005C50DE" w:rsidRDefault="00C214B6" w:rsidP="00C214B6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1/C/0N</w:t>
      </w:r>
    </w:p>
    <w:p w:rsidR="00C214B6" w:rsidRPr="005C50DE" w:rsidRDefault="00C214B6" w:rsidP="00C214B6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C214B6" w:rsidRPr="005C50DE" w:rsidRDefault="00C214B6" w:rsidP="00C214B6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C214B6" w:rsidRPr="005C50DE" w:rsidRDefault="00C214B6" w:rsidP="00C214B6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C214B6" w:rsidRPr="00EE2884" w:rsidRDefault="00C214B6" w:rsidP="00C214B6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C214B6" w:rsidRPr="00EE2884" w:rsidRDefault="00C214B6" w:rsidP="00C214B6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C214B6" w:rsidRPr="005C50DE" w:rsidRDefault="00C214B6" w:rsidP="00C214B6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C214B6" w:rsidRPr="00050E55" w:rsidTr="00DC32CC">
        <w:trPr>
          <w:cantSplit/>
        </w:trPr>
        <w:tc>
          <w:tcPr>
            <w:tcW w:w="1413" w:type="dxa"/>
          </w:tcPr>
          <w:p w:rsidR="00C214B6" w:rsidRPr="00050E55" w:rsidRDefault="00C214B6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C214B6" w:rsidRPr="00050E55" w:rsidRDefault="00C214B6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C214B6" w:rsidRPr="00050E55" w:rsidRDefault="00C214B6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C214B6" w:rsidRPr="00050E55" w:rsidRDefault="00C214B6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C214B6" w:rsidRPr="00050E55" w:rsidRDefault="00C214B6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C214B6" w:rsidRPr="00050E55" w:rsidRDefault="00C214B6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C214B6" w:rsidRPr="00050E55" w:rsidRDefault="00C214B6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C214B6" w:rsidRPr="00050E55" w:rsidRDefault="00C214B6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C214B6" w:rsidRPr="00050E55" w:rsidRDefault="00C214B6" w:rsidP="00DC32CC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C214B6" w:rsidRPr="00050E55" w:rsidRDefault="00C214B6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C214B6" w:rsidRPr="00050E55" w:rsidRDefault="00C214B6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C214B6" w:rsidRPr="00050E55" w:rsidTr="00DC32CC">
        <w:trPr>
          <w:cantSplit/>
        </w:trPr>
        <w:tc>
          <w:tcPr>
            <w:tcW w:w="1413" w:type="dxa"/>
          </w:tcPr>
          <w:p w:rsidR="00C214B6" w:rsidRPr="004E40B9" w:rsidRDefault="00C214B6" w:rsidP="00DC32CC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25</w:t>
            </w:r>
          </w:p>
        </w:tc>
        <w:tc>
          <w:tcPr>
            <w:tcW w:w="1708" w:type="dxa"/>
          </w:tcPr>
          <w:p w:rsidR="00C214B6" w:rsidRPr="00050E55" w:rsidRDefault="00C214B6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C214B6" w:rsidRPr="00FB71F3" w:rsidRDefault="00C214B6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0,40</w:t>
            </w:r>
          </w:p>
        </w:tc>
        <w:tc>
          <w:tcPr>
            <w:tcW w:w="688" w:type="dxa"/>
          </w:tcPr>
          <w:p w:rsidR="00C214B6" w:rsidRPr="00FB71F3" w:rsidRDefault="00C214B6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:rsidR="00C214B6" w:rsidRPr="00FB71F3" w:rsidRDefault="00C214B6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0,80</w:t>
            </w:r>
          </w:p>
        </w:tc>
        <w:tc>
          <w:tcPr>
            <w:tcW w:w="687" w:type="dxa"/>
          </w:tcPr>
          <w:p w:rsidR="00C214B6" w:rsidRPr="00FB71F3" w:rsidRDefault="00C214B6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C214B6" w:rsidRPr="00FB71F3" w:rsidRDefault="00C214B6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C214B6" w:rsidRPr="00FB71F3" w:rsidRDefault="00C214B6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C214B6" w:rsidRPr="00FB71F3" w:rsidRDefault="00C214B6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0,80</w:t>
            </w:r>
          </w:p>
        </w:tc>
        <w:tc>
          <w:tcPr>
            <w:tcW w:w="821" w:type="dxa"/>
          </w:tcPr>
          <w:p w:rsidR="00C214B6" w:rsidRPr="00FB71F3" w:rsidRDefault="00C214B6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B</w:t>
            </w:r>
          </w:p>
        </w:tc>
        <w:tc>
          <w:tcPr>
            <w:tcW w:w="688" w:type="dxa"/>
          </w:tcPr>
          <w:p w:rsidR="00C214B6" w:rsidRPr="00FB71F3" w:rsidRDefault="00C214B6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0,85</w:t>
            </w:r>
          </w:p>
        </w:tc>
      </w:tr>
    </w:tbl>
    <w:p w:rsidR="00C214B6" w:rsidRDefault="00C214B6" w:rsidP="00C214B6">
      <w:pPr>
        <w:spacing w:after="0" w:line="240" w:lineRule="auto"/>
        <w:rPr>
          <w:rFonts w:cstheme="minorHAnsi"/>
          <w:sz w:val="20"/>
          <w:szCs w:val="20"/>
        </w:rPr>
      </w:pPr>
    </w:p>
    <w:p w:rsidR="00C214B6" w:rsidRDefault="00C214B6" w:rsidP="00C214B6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Geluidisolatie:</w:t>
      </w:r>
    </w:p>
    <w:p w:rsidR="00C214B6" w:rsidRPr="00EE2884" w:rsidRDefault="00C214B6" w:rsidP="00C214B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overlangsgeluidsisolatie (“room-to-room”) van de plafondpanelen is getest volgens EN ISO 140-3.  Overlangsgeluidsisolatie: Dn,f,w = 35 dB</w:t>
      </w:r>
    </w:p>
    <w:p w:rsidR="00C214B6" w:rsidRPr="002977F1" w:rsidRDefault="00C214B6" w:rsidP="00C214B6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directe geluidisolatie van de plafondpanelen is getest volgens EN ISO 140-3. Directe geluidsisolatie: Rw = 19 dB</w:t>
      </w:r>
    </w:p>
    <w:p w:rsidR="00C214B6" w:rsidRPr="002977F1" w:rsidRDefault="00C214B6" w:rsidP="00C214B6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C214B6" w:rsidRPr="002977F1" w:rsidRDefault="00C214B6" w:rsidP="00C214B6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C214B6" w:rsidRPr="002977F1" w:rsidRDefault="00C214B6" w:rsidP="00C214B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2977F1">
        <w:rPr>
          <w:rFonts w:cstheme="minorHAnsi"/>
          <w:noProof/>
          <w:sz w:val="20"/>
          <w:szCs w:val="20"/>
        </w:rPr>
        <w:t>Brandreactie</w:t>
      </w:r>
    </w:p>
    <w:p w:rsidR="00C214B6" w:rsidRPr="00810F18" w:rsidRDefault="00C214B6" w:rsidP="00C214B6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C214B6" w:rsidRPr="00810F18" w:rsidRDefault="00C214B6" w:rsidP="00C214B6">
      <w:pPr>
        <w:spacing w:after="0" w:line="240" w:lineRule="auto"/>
        <w:rPr>
          <w:rFonts w:cstheme="minorHAnsi"/>
          <w:sz w:val="20"/>
          <w:szCs w:val="20"/>
        </w:rPr>
      </w:pPr>
    </w:p>
    <w:p w:rsidR="00C214B6" w:rsidRPr="00EE2884" w:rsidRDefault="00C214B6" w:rsidP="00C214B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Lichtreflectie: </w:t>
      </w:r>
    </w:p>
    <w:p w:rsidR="00C214B6" w:rsidRPr="00810F18" w:rsidRDefault="00C214B6" w:rsidP="00C214B6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85%</w:t>
      </w:r>
    </w:p>
    <w:p w:rsidR="00C214B6" w:rsidRPr="00810F18" w:rsidRDefault="00C214B6" w:rsidP="00C214B6">
      <w:pPr>
        <w:spacing w:after="0" w:line="240" w:lineRule="auto"/>
        <w:rPr>
          <w:rFonts w:cstheme="minorHAnsi"/>
          <w:sz w:val="20"/>
          <w:szCs w:val="20"/>
        </w:rPr>
      </w:pPr>
    </w:p>
    <w:p w:rsidR="00C214B6" w:rsidRPr="00B106F9" w:rsidRDefault="00C214B6" w:rsidP="00C214B6">
      <w:pPr>
        <w:spacing w:after="0" w:line="240" w:lineRule="auto"/>
        <w:rPr>
          <w:rFonts w:cstheme="minorHAnsi"/>
          <w:sz w:val="20"/>
          <w:szCs w:val="20"/>
        </w:rPr>
      </w:pPr>
    </w:p>
    <w:p w:rsidR="00C214B6" w:rsidRPr="00B106F9" w:rsidRDefault="00C214B6" w:rsidP="00C214B6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C214B6" w:rsidRPr="00B106F9" w:rsidRDefault="00C214B6" w:rsidP="00C214B6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C214B6" w:rsidRPr="00001EEF" w:rsidRDefault="00C214B6" w:rsidP="00C214B6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C214B6" w:rsidRPr="00050E55" w:rsidRDefault="00C214B6" w:rsidP="00C214B6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plafondpanelen kunnen worden schoongemaakt met een stofzuiger met een verlengstuk met zachte borstel. Ze zijn bestand tegen reiniging met verdunde oplossingen van ammoniak, chloor en waterstofperoxide.</w:t>
      </w:r>
    </w:p>
    <w:p w:rsidR="00C214B6" w:rsidRPr="00050E55" w:rsidRDefault="00C214B6" w:rsidP="00C214B6">
      <w:pPr>
        <w:spacing w:after="0" w:line="240" w:lineRule="auto"/>
        <w:rPr>
          <w:rFonts w:cstheme="minorHAnsi"/>
          <w:sz w:val="20"/>
          <w:szCs w:val="20"/>
        </w:rPr>
      </w:pPr>
    </w:p>
    <w:p w:rsidR="00C214B6" w:rsidRDefault="00C214B6" w:rsidP="00C214B6">
      <w:pPr>
        <w:spacing w:after="0" w:line="240" w:lineRule="auto"/>
        <w:rPr>
          <w:rFonts w:cstheme="minorHAnsi"/>
          <w:sz w:val="20"/>
          <w:szCs w:val="20"/>
        </w:rPr>
      </w:pPr>
    </w:p>
    <w:p w:rsidR="00C214B6" w:rsidRPr="00050E55" w:rsidRDefault="00C214B6" w:rsidP="00C214B6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C214B6" w:rsidRDefault="00C214B6" w:rsidP="00C214B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C214B6" w:rsidRPr="00050E55" w:rsidRDefault="00C214B6" w:rsidP="00C214B6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C214B6" w:rsidRPr="00050E55" w:rsidRDefault="00C214B6" w:rsidP="00C214B6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C214B6" w:rsidRPr="00050E55" w:rsidRDefault="00C214B6" w:rsidP="00C214B6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M1 en Indoor Climate Label</w:t>
      </w:r>
    </w:p>
    <w:p w:rsidR="00C214B6" w:rsidRPr="00050E55" w:rsidRDefault="00C214B6" w:rsidP="00C214B6">
      <w:pPr>
        <w:spacing w:after="0" w:line="240" w:lineRule="auto"/>
        <w:rPr>
          <w:rFonts w:cstheme="minorHAnsi"/>
          <w:sz w:val="20"/>
          <w:szCs w:val="20"/>
        </w:rPr>
      </w:pPr>
    </w:p>
    <w:p w:rsidR="00C214B6" w:rsidRPr="00EE2884" w:rsidRDefault="00C214B6" w:rsidP="00C214B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Milieu</w:t>
      </w:r>
    </w:p>
    <w:p w:rsidR="00C214B6" w:rsidRPr="00564A0A" w:rsidRDefault="00C214B6" w:rsidP="00C214B6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Volledig recycleerbaar</w:t>
      </w:r>
    </w:p>
    <w:p w:rsidR="00C214B6" w:rsidRPr="00D33B77" w:rsidRDefault="00C214B6" w:rsidP="00C214B6">
      <w:pPr>
        <w:spacing w:after="0" w:line="240" w:lineRule="auto"/>
        <w:rPr>
          <w:rFonts w:cstheme="minorHAnsi"/>
          <w:sz w:val="20"/>
          <w:szCs w:val="20"/>
        </w:rPr>
      </w:pPr>
    </w:p>
    <w:p w:rsidR="00C214B6" w:rsidRPr="00050E55" w:rsidRDefault="00C214B6" w:rsidP="00C214B6">
      <w:pPr>
        <w:spacing w:after="0" w:line="240" w:lineRule="auto"/>
        <w:rPr>
          <w:rFonts w:cstheme="minorHAnsi"/>
          <w:sz w:val="20"/>
          <w:szCs w:val="20"/>
        </w:rPr>
      </w:pPr>
    </w:p>
    <w:p w:rsidR="00C214B6" w:rsidRPr="00050E55" w:rsidRDefault="00C214B6" w:rsidP="00C214B6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C214B6" w:rsidRPr="00EE2884" w:rsidRDefault="00C214B6" w:rsidP="00C214B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C214B6" w:rsidRPr="00A575EC" w:rsidRDefault="00C214B6" w:rsidP="00C214B6">
      <w:pPr>
        <w:spacing w:after="0" w:line="240" w:lineRule="auto"/>
        <w:rPr>
          <w:rFonts w:cstheme="minorHAnsi"/>
          <w:sz w:val="20"/>
          <w:szCs w:val="20"/>
        </w:rPr>
      </w:pPr>
    </w:p>
    <w:p w:rsidR="00C214B6" w:rsidRPr="00EE2884" w:rsidRDefault="00C214B6" w:rsidP="00C214B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Cradle to Cradle Certified® : Silver</w:t>
      </w:r>
    </w:p>
    <w:p w:rsidR="00C214B6" w:rsidRPr="00050E55" w:rsidRDefault="00C214B6" w:rsidP="00C214B6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:rsidR="00C214B6" w:rsidRDefault="00C214B6" w:rsidP="00C214B6">
      <w:pPr>
        <w:spacing w:after="0" w:line="240" w:lineRule="auto"/>
        <w:rPr>
          <w:rFonts w:cstheme="minorHAnsi"/>
          <w:sz w:val="20"/>
          <w:szCs w:val="20"/>
        </w:rPr>
      </w:pPr>
    </w:p>
    <w:p w:rsidR="00C214B6" w:rsidRPr="00050E55" w:rsidRDefault="00C214B6" w:rsidP="00C214B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C214B6" w:rsidRPr="00050E55" w:rsidRDefault="00C214B6" w:rsidP="00C214B6">
      <w:pPr>
        <w:spacing w:after="0" w:line="240" w:lineRule="auto"/>
        <w:rPr>
          <w:rFonts w:cstheme="minorHAnsi"/>
          <w:sz w:val="20"/>
          <w:szCs w:val="20"/>
        </w:rPr>
      </w:pPr>
    </w:p>
    <w:p w:rsidR="00C214B6" w:rsidRPr="00050E55" w:rsidRDefault="00C214B6" w:rsidP="00C214B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C214B6" w:rsidRPr="00050E55" w:rsidRDefault="00C214B6" w:rsidP="00C214B6">
      <w:pPr>
        <w:spacing w:after="0" w:line="240" w:lineRule="auto"/>
        <w:rPr>
          <w:rFonts w:cstheme="minorHAnsi"/>
          <w:sz w:val="20"/>
          <w:szCs w:val="20"/>
        </w:rPr>
      </w:pPr>
    </w:p>
    <w:p w:rsidR="00C214B6" w:rsidRDefault="00C214B6" w:rsidP="00C214B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C214B6" w:rsidRPr="00050E55" w:rsidRDefault="00C214B6" w:rsidP="00C214B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C214B6" w:rsidRPr="00050E55" w:rsidRDefault="00C214B6" w:rsidP="00C214B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C214B6" w:rsidRPr="00050E55" w:rsidRDefault="00C214B6" w:rsidP="00C214B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C214B6" w:rsidRPr="00050E55" w:rsidRDefault="00C214B6" w:rsidP="00C214B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C214B6" w:rsidRPr="00050E55" w:rsidRDefault="00C214B6" w:rsidP="00C214B6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EE2884">
        <w:rPr>
          <w:rFonts w:cstheme="minorHAnsi"/>
          <w:noProof/>
          <w:sz w:val="20"/>
          <w:szCs w:val="20"/>
        </w:rPr>
        <w:t>m²</w:t>
      </w:r>
    </w:p>
    <w:p w:rsidR="00C214B6" w:rsidRDefault="00C214B6" w:rsidP="00C214B6">
      <w:pPr>
        <w:spacing w:after="0" w:line="240" w:lineRule="auto"/>
        <w:rPr>
          <w:rFonts w:cstheme="minorHAnsi"/>
          <w:sz w:val="20"/>
          <w:szCs w:val="20"/>
        </w:rPr>
        <w:sectPr w:rsidR="00C214B6" w:rsidSect="002977F1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977F1" w:rsidRPr="00D256F1" w:rsidRDefault="00C214B6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>
      <w:rPr>
        <w:sz w:val="16"/>
        <w:szCs w:val="16"/>
      </w:rPr>
      <w:t xml:space="preserve">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4B6"/>
    <w:rsid w:val="005C2D60"/>
    <w:rsid w:val="006A1F31"/>
    <w:rsid w:val="00C21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06625C-C97F-42ED-999D-47CEB0BF8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C214B6"/>
    <w:rPr>
      <w:color w:val="008080"/>
    </w:rPr>
  </w:style>
  <w:style w:type="character" w:customStyle="1" w:styleId="Referentie">
    <w:name w:val="Referentie"/>
    <w:rsid w:val="00C214B6"/>
    <w:rPr>
      <w:color w:val="FF6600"/>
    </w:rPr>
  </w:style>
  <w:style w:type="character" w:customStyle="1" w:styleId="RevisieDatum">
    <w:name w:val="RevisieDatum"/>
    <w:rsid w:val="00C214B6"/>
    <w:rPr>
      <w:vanish/>
      <w:color w:val="auto"/>
    </w:rPr>
  </w:style>
  <w:style w:type="table" w:styleId="Tabelraster">
    <w:name w:val="Table Grid"/>
    <w:basedOn w:val="Standaardtabel"/>
    <w:uiPriority w:val="59"/>
    <w:rsid w:val="00C214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C214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C214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587</Words>
  <Characters>3231</Characters>
  <Application>Microsoft Office Word</Application>
  <DocSecurity>0</DocSecurity>
  <Lines>26</Lines>
  <Paragraphs>7</Paragraphs>
  <ScaleCrop>false</ScaleCrop>
  <Company/>
  <LinksUpToDate>false</LinksUpToDate>
  <CharactersWithSpaces>3811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2023-02-23T10:52:00Z</dcterms:created>
  <dcterms:modified xsi:type="dcterms:W3CDTF">2023-02-23T10:52:00Z</dcterms:modified>
</cp:coreProperties>
</file>