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83855" w:rsidRPr="004E40B9" w:rsidRDefault="00B83855" w:rsidP="00B83855">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Sonar® db 41 T24 A 600_1200 x 600 x 35 mm_NL</w:t>
      </w:r>
    </w:p>
    <w:p w:rsidR="00B83855" w:rsidRPr="004E40B9" w:rsidRDefault="00B83855" w:rsidP="00B83855">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Sonar® db 41 T24 A 600/1200 x 600 x 35 mm</w:t>
      </w:r>
    </w:p>
    <w:p w:rsidR="00B83855" w:rsidRPr="002143D6" w:rsidRDefault="00B83855" w:rsidP="00B83855">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B83855" w:rsidRPr="002143D6" w:rsidRDefault="00B83855" w:rsidP="00B83855">
      <w:pPr>
        <w:spacing w:after="0" w:line="240" w:lineRule="auto"/>
        <w:rPr>
          <w:rFonts w:cstheme="minorHAnsi"/>
          <w:sz w:val="20"/>
          <w:szCs w:val="20"/>
          <w:lang w:val="de-DE"/>
        </w:rPr>
      </w:pPr>
    </w:p>
    <w:p w:rsidR="00B83855" w:rsidRPr="002143D6" w:rsidRDefault="00B83855" w:rsidP="00B83855">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B83855" w:rsidRDefault="00B83855" w:rsidP="00B83855">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5,6</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Sonar® db 41</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B83855" w:rsidRPr="00355DA6" w:rsidRDefault="00B83855" w:rsidP="00B83855">
      <w:pPr>
        <w:spacing w:after="0" w:line="240" w:lineRule="auto"/>
        <w:rPr>
          <w:noProof/>
          <w:lang w:val="de-DE"/>
        </w:rPr>
      </w:pPr>
    </w:p>
    <w:p w:rsidR="00B83855" w:rsidRPr="00A3688C" w:rsidRDefault="00B83855" w:rsidP="00B83855">
      <w:pPr>
        <w:spacing w:after="0" w:line="240" w:lineRule="auto"/>
        <w:rPr>
          <w:rFonts w:cstheme="minorHAnsi"/>
          <w:sz w:val="20"/>
          <w:szCs w:val="20"/>
          <w:lang w:val="de-DE"/>
        </w:rPr>
      </w:pPr>
      <w:r w:rsidRPr="00063D02">
        <w:rPr>
          <w:rFonts w:cstheme="minorHAnsi"/>
          <w:noProof/>
          <w:sz w:val="20"/>
          <w:szCs w:val="20"/>
          <w:lang w:val="de-DE"/>
        </w:rPr>
        <w:t>Rockfon® System dB™  bestaat uit de vlakinleg (A) plafondpanelen en het zichtbaar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B83855" w:rsidRPr="00A3688C" w:rsidRDefault="00B83855" w:rsidP="00B83855">
      <w:pPr>
        <w:spacing w:after="0" w:line="240" w:lineRule="auto"/>
        <w:rPr>
          <w:sz w:val="20"/>
          <w:szCs w:val="20"/>
          <w:lang w:val="de-DE"/>
        </w:rPr>
      </w:pPr>
    </w:p>
    <w:p w:rsidR="00B83855" w:rsidRDefault="00B83855" w:rsidP="00B83855">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B83855" w:rsidRPr="009F2B5A" w:rsidRDefault="00B83855" w:rsidP="00B83855">
      <w:pPr>
        <w:spacing w:after="0" w:line="240" w:lineRule="auto"/>
        <w:rPr>
          <w:rFonts w:cstheme="minorHAnsi"/>
          <w:sz w:val="20"/>
          <w:szCs w:val="20"/>
          <w:lang w:val="de-DE"/>
        </w:rPr>
      </w:pPr>
      <w:r w:rsidRPr="00063D02">
        <w:rPr>
          <w:rFonts w:cstheme="minorHAnsi"/>
          <w:noProof/>
          <w:sz w:val="20"/>
          <w:szCs w:val="20"/>
          <w:lang w:val="de-DE"/>
        </w:rPr>
        <w:t>Moduulmaat:</w:t>
      </w:r>
    </w:p>
    <w:p w:rsidR="00B83855" w:rsidRPr="009F2B5A" w:rsidRDefault="00B83855" w:rsidP="00B83855">
      <w:pPr>
        <w:spacing w:after="0" w:line="240" w:lineRule="auto"/>
        <w:rPr>
          <w:rFonts w:cstheme="minorHAnsi"/>
          <w:sz w:val="20"/>
          <w:szCs w:val="20"/>
          <w:lang w:val="de-DE"/>
        </w:rPr>
      </w:pPr>
      <w:r w:rsidRPr="00063D02">
        <w:rPr>
          <w:rFonts w:cstheme="minorHAnsi"/>
          <w:noProof/>
          <w:sz w:val="20"/>
          <w:szCs w:val="20"/>
          <w:lang w:val="de-DE"/>
        </w:rPr>
        <w:t>600/1200 x 600 x 35 mm</w:t>
      </w:r>
    </w:p>
    <w:p w:rsidR="00B83855" w:rsidRPr="009F2B5A" w:rsidRDefault="00B83855" w:rsidP="00B83855">
      <w:pPr>
        <w:spacing w:after="0" w:line="240" w:lineRule="auto"/>
        <w:rPr>
          <w:rFonts w:cstheme="minorHAnsi"/>
          <w:sz w:val="20"/>
          <w:szCs w:val="20"/>
          <w:lang w:val="de-DE"/>
        </w:rPr>
      </w:pPr>
    </w:p>
    <w:p w:rsidR="00B83855" w:rsidRPr="009F2B5A" w:rsidRDefault="00B83855" w:rsidP="00B83855">
      <w:pPr>
        <w:spacing w:after="0" w:line="240" w:lineRule="auto"/>
        <w:rPr>
          <w:rFonts w:cstheme="minorHAnsi"/>
          <w:sz w:val="20"/>
          <w:szCs w:val="20"/>
          <w:lang w:val="de-DE"/>
        </w:rPr>
      </w:pPr>
      <w:r w:rsidRPr="00063D02">
        <w:rPr>
          <w:rFonts w:cstheme="minorHAnsi"/>
          <w:noProof/>
          <w:sz w:val="20"/>
          <w:szCs w:val="20"/>
          <w:lang w:val="de-DE"/>
        </w:rPr>
        <w:t>CE-certificering</w:t>
      </w:r>
    </w:p>
    <w:p w:rsidR="00B83855" w:rsidRPr="00063D02" w:rsidRDefault="00B83855" w:rsidP="00B83855">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B83855" w:rsidRPr="00063D02" w:rsidRDefault="00B83855" w:rsidP="00B83855">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B83855" w:rsidRPr="00063D02" w:rsidRDefault="00B83855" w:rsidP="00B83855">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B83855" w:rsidRPr="00063D02" w:rsidRDefault="00B83855" w:rsidP="00B83855">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B83855" w:rsidRPr="009F2B5A" w:rsidRDefault="00B83855" w:rsidP="00B83855">
      <w:pPr>
        <w:spacing w:after="0" w:line="240" w:lineRule="auto"/>
        <w:rPr>
          <w:rFonts w:cstheme="minorHAnsi"/>
          <w:sz w:val="20"/>
          <w:szCs w:val="20"/>
          <w:lang w:val="de-DE"/>
        </w:rPr>
      </w:pPr>
    </w:p>
    <w:p w:rsidR="00B83855" w:rsidRPr="009F2B5A" w:rsidRDefault="00B83855" w:rsidP="00B83855">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B83855" w:rsidRPr="009F2B5A" w:rsidRDefault="00B83855" w:rsidP="00B83855">
      <w:pPr>
        <w:spacing w:after="0" w:line="240" w:lineRule="auto"/>
        <w:rPr>
          <w:rFonts w:cstheme="minorHAnsi"/>
          <w:sz w:val="20"/>
          <w:szCs w:val="20"/>
          <w:lang w:val="de-DE"/>
        </w:rPr>
      </w:pPr>
      <w:r w:rsidRPr="00063D02">
        <w:rPr>
          <w:rFonts w:cstheme="minorHAnsi"/>
          <w:noProof/>
          <w:sz w:val="20"/>
          <w:szCs w:val="20"/>
          <w:lang w:val="de-DE"/>
        </w:rPr>
        <w:t>Tot 100% RV</w:t>
      </w:r>
    </w:p>
    <w:p w:rsidR="00B83855" w:rsidRPr="005C50DE" w:rsidRDefault="00B83855" w:rsidP="00B83855">
      <w:pPr>
        <w:spacing w:after="0" w:line="240" w:lineRule="auto"/>
        <w:rPr>
          <w:rFonts w:cstheme="minorHAnsi"/>
          <w:sz w:val="20"/>
          <w:szCs w:val="20"/>
          <w:lang w:val="de-DE"/>
        </w:rPr>
      </w:pPr>
      <w:r w:rsidRPr="00063D02">
        <w:rPr>
          <w:rFonts w:cstheme="minorHAnsi"/>
          <w:noProof/>
          <w:sz w:val="20"/>
          <w:szCs w:val="20"/>
          <w:lang w:val="de-DE"/>
        </w:rPr>
        <w:t>1/C/0N</w:t>
      </w:r>
    </w:p>
    <w:p w:rsidR="00B83855" w:rsidRPr="005C50DE" w:rsidRDefault="00B83855" w:rsidP="00B83855">
      <w:pPr>
        <w:spacing w:after="0" w:line="240" w:lineRule="auto"/>
        <w:rPr>
          <w:rFonts w:cstheme="minorHAnsi"/>
          <w:sz w:val="20"/>
          <w:szCs w:val="20"/>
          <w:lang w:val="de-DE"/>
        </w:rPr>
      </w:pPr>
    </w:p>
    <w:p w:rsidR="00B83855" w:rsidRPr="005C50DE" w:rsidRDefault="00B83855" w:rsidP="00B83855">
      <w:pPr>
        <w:keepNext/>
        <w:spacing w:after="0" w:line="240" w:lineRule="auto"/>
        <w:rPr>
          <w:rFonts w:cstheme="minorHAnsi"/>
          <w:noProof/>
          <w:sz w:val="20"/>
          <w:szCs w:val="20"/>
          <w:lang w:val="de-DE"/>
        </w:rPr>
      </w:pPr>
    </w:p>
    <w:p w:rsidR="00B83855" w:rsidRPr="005C50DE" w:rsidRDefault="00B83855" w:rsidP="00B83855">
      <w:pPr>
        <w:keepNext/>
        <w:spacing w:after="0" w:line="240" w:lineRule="auto"/>
        <w:rPr>
          <w:rFonts w:cstheme="minorHAnsi"/>
          <w:sz w:val="20"/>
          <w:szCs w:val="20"/>
          <w:lang w:val="de-DE"/>
        </w:rPr>
      </w:pPr>
      <w:r w:rsidRPr="005C50DE">
        <w:rPr>
          <w:rFonts w:cstheme="minorHAnsi"/>
          <w:noProof/>
          <w:sz w:val="20"/>
          <w:szCs w:val="20"/>
          <w:lang w:val="de-DE"/>
        </w:rPr>
        <w:t>Geluidabsorptie</w:t>
      </w:r>
    </w:p>
    <w:p w:rsidR="00B83855" w:rsidRPr="00063D02" w:rsidRDefault="00B83855" w:rsidP="00B83855">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B83855" w:rsidRPr="00063D02" w:rsidRDefault="00B83855" w:rsidP="00B83855">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B83855" w:rsidRPr="005C50DE" w:rsidRDefault="00B83855" w:rsidP="00B83855">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B83855" w:rsidRPr="00050E55" w:rsidTr="00D43D4B">
        <w:trPr>
          <w:cantSplit/>
        </w:trPr>
        <w:tc>
          <w:tcPr>
            <w:tcW w:w="1413"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Dikte (mm)</w:t>
            </w:r>
          </w:p>
        </w:tc>
        <w:tc>
          <w:tcPr>
            <w:tcW w:w="1708" w:type="dxa"/>
          </w:tcPr>
          <w:p w:rsidR="00B83855" w:rsidRPr="00050E55" w:rsidRDefault="00B83855"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125 Hz</w:t>
            </w:r>
          </w:p>
        </w:tc>
        <w:tc>
          <w:tcPr>
            <w:tcW w:w="688"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250 Hz</w:t>
            </w:r>
          </w:p>
        </w:tc>
        <w:tc>
          <w:tcPr>
            <w:tcW w:w="688"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500 Hz</w:t>
            </w:r>
          </w:p>
        </w:tc>
        <w:tc>
          <w:tcPr>
            <w:tcW w:w="687"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1000 Hz</w:t>
            </w:r>
          </w:p>
        </w:tc>
        <w:tc>
          <w:tcPr>
            <w:tcW w:w="688"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2000 Hz</w:t>
            </w:r>
          </w:p>
        </w:tc>
        <w:tc>
          <w:tcPr>
            <w:tcW w:w="688"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4000 Hz</w:t>
            </w:r>
          </w:p>
        </w:tc>
        <w:tc>
          <w:tcPr>
            <w:tcW w:w="687" w:type="dxa"/>
          </w:tcPr>
          <w:p w:rsidR="00B83855" w:rsidRPr="00050E55" w:rsidRDefault="00B83855"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klasse</w:t>
            </w:r>
          </w:p>
        </w:tc>
        <w:tc>
          <w:tcPr>
            <w:tcW w:w="688" w:type="dxa"/>
          </w:tcPr>
          <w:p w:rsidR="00B83855" w:rsidRPr="00050E55" w:rsidRDefault="00B83855" w:rsidP="00D43D4B">
            <w:pPr>
              <w:keepNext/>
              <w:rPr>
                <w:rFonts w:cstheme="minorHAnsi"/>
                <w:sz w:val="20"/>
                <w:szCs w:val="20"/>
                <w:lang w:val="fr-FR"/>
              </w:rPr>
            </w:pPr>
            <w:r w:rsidRPr="00050E55">
              <w:rPr>
                <w:rFonts w:cstheme="minorHAnsi"/>
                <w:sz w:val="20"/>
                <w:szCs w:val="20"/>
                <w:lang w:val="fr-FR"/>
              </w:rPr>
              <w:t>NRC</w:t>
            </w:r>
          </w:p>
        </w:tc>
      </w:tr>
      <w:tr w:rsidR="00B83855" w:rsidRPr="00050E55" w:rsidTr="00D43D4B">
        <w:trPr>
          <w:cantSplit/>
        </w:trPr>
        <w:tc>
          <w:tcPr>
            <w:tcW w:w="1413" w:type="dxa"/>
          </w:tcPr>
          <w:p w:rsidR="00B83855" w:rsidRPr="004E40B9" w:rsidRDefault="00B83855" w:rsidP="00D43D4B">
            <w:pPr>
              <w:rPr>
                <w:rFonts w:cstheme="minorHAnsi"/>
                <w:sz w:val="20"/>
                <w:szCs w:val="20"/>
                <w:lang w:val="en-GB"/>
              </w:rPr>
            </w:pPr>
            <w:r w:rsidRPr="00063D02">
              <w:rPr>
                <w:rFonts w:cstheme="minorHAnsi"/>
                <w:noProof/>
                <w:sz w:val="20"/>
                <w:szCs w:val="20"/>
                <w:lang w:val="en-GB"/>
              </w:rPr>
              <w:t>35</w:t>
            </w:r>
          </w:p>
        </w:tc>
        <w:tc>
          <w:tcPr>
            <w:tcW w:w="1708" w:type="dxa"/>
          </w:tcPr>
          <w:p w:rsidR="00B83855" w:rsidRPr="00050E55" w:rsidRDefault="00B83855" w:rsidP="00D43D4B">
            <w:pPr>
              <w:rPr>
                <w:rFonts w:cstheme="minorHAnsi"/>
                <w:sz w:val="20"/>
                <w:szCs w:val="20"/>
              </w:rPr>
            </w:pPr>
            <w:r w:rsidRPr="00063D02">
              <w:rPr>
                <w:rFonts w:cstheme="minorHAnsi"/>
                <w:noProof/>
                <w:sz w:val="20"/>
                <w:szCs w:val="20"/>
                <w:lang w:val="en-GB"/>
              </w:rPr>
              <w:t>200</w:t>
            </w:r>
          </w:p>
        </w:tc>
        <w:tc>
          <w:tcPr>
            <w:tcW w:w="687" w:type="dxa"/>
          </w:tcPr>
          <w:p w:rsidR="00B83855" w:rsidRPr="00FB71F3" w:rsidRDefault="00B83855" w:rsidP="00D43D4B">
            <w:pPr>
              <w:rPr>
                <w:rFonts w:cstheme="minorHAnsi"/>
                <w:sz w:val="20"/>
                <w:szCs w:val="20"/>
              </w:rPr>
            </w:pPr>
            <w:r w:rsidRPr="00063D02">
              <w:rPr>
                <w:rFonts w:cstheme="minorHAnsi"/>
                <w:noProof/>
                <w:sz w:val="20"/>
                <w:szCs w:val="20"/>
              </w:rPr>
              <w:t>0,45</w:t>
            </w:r>
          </w:p>
        </w:tc>
        <w:tc>
          <w:tcPr>
            <w:tcW w:w="688" w:type="dxa"/>
          </w:tcPr>
          <w:p w:rsidR="00B83855" w:rsidRPr="00FB71F3" w:rsidRDefault="00B83855" w:rsidP="00D43D4B">
            <w:pPr>
              <w:rPr>
                <w:rFonts w:cstheme="minorHAnsi"/>
                <w:sz w:val="20"/>
                <w:szCs w:val="20"/>
              </w:rPr>
            </w:pPr>
            <w:r w:rsidRPr="00063D02">
              <w:rPr>
                <w:rFonts w:cstheme="minorHAnsi"/>
                <w:noProof/>
                <w:sz w:val="20"/>
                <w:szCs w:val="20"/>
              </w:rPr>
              <w:t>0,60</w:t>
            </w:r>
          </w:p>
        </w:tc>
        <w:tc>
          <w:tcPr>
            <w:tcW w:w="688" w:type="dxa"/>
          </w:tcPr>
          <w:p w:rsidR="00B83855" w:rsidRPr="00FB71F3" w:rsidRDefault="00B83855" w:rsidP="00D43D4B">
            <w:pPr>
              <w:rPr>
                <w:rFonts w:cstheme="minorHAnsi"/>
                <w:sz w:val="20"/>
                <w:szCs w:val="20"/>
              </w:rPr>
            </w:pPr>
            <w:r w:rsidRPr="00063D02">
              <w:rPr>
                <w:rFonts w:cstheme="minorHAnsi"/>
                <w:noProof/>
                <w:sz w:val="20"/>
                <w:szCs w:val="20"/>
              </w:rPr>
              <w:t>0,90</w:t>
            </w:r>
          </w:p>
        </w:tc>
        <w:tc>
          <w:tcPr>
            <w:tcW w:w="687" w:type="dxa"/>
          </w:tcPr>
          <w:p w:rsidR="00B83855" w:rsidRPr="00FB71F3" w:rsidRDefault="00B83855" w:rsidP="00D43D4B">
            <w:pPr>
              <w:rPr>
                <w:rFonts w:cstheme="minorHAnsi"/>
                <w:sz w:val="20"/>
                <w:szCs w:val="20"/>
              </w:rPr>
            </w:pPr>
            <w:r w:rsidRPr="00063D02">
              <w:rPr>
                <w:rFonts w:cstheme="minorHAnsi"/>
                <w:noProof/>
                <w:sz w:val="20"/>
                <w:szCs w:val="20"/>
              </w:rPr>
              <w:t>1,00</w:t>
            </w:r>
          </w:p>
        </w:tc>
        <w:tc>
          <w:tcPr>
            <w:tcW w:w="688" w:type="dxa"/>
          </w:tcPr>
          <w:p w:rsidR="00B83855" w:rsidRPr="00FB71F3" w:rsidRDefault="00B83855" w:rsidP="00D43D4B">
            <w:pPr>
              <w:rPr>
                <w:rFonts w:cstheme="minorHAnsi"/>
                <w:sz w:val="20"/>
                <w:szCs w:val="20"/>
              </w:rPr>
            </w:pPr>
            <w:r w:rsidRPr="00063D02">
              <w:rPr>
                <w:rFonts w:cstheme="minorHAnsi"/>
                <w:noProof/>
                <w:sz w:val="20"/>
                <w:szCs w:val="20"/>
              </w:rPr>
              <w:t>1,00</w:t>
            </w:r>
          </w:p>
        </w:tc>
        <w:tc>
          <w:tcPr>
            <w:tcW w:w="688" w:type="dxa"/>
          </w:tcPr>
          <w:p w:rsidR="00B83855" w:rsidRPr="00FB71F3" w:rsidRDefault="00B83855" w:rsidP="00D43D4B">
            <w:pPr>
              <w:rPr>
                <w:rFonts w:cstheme="minorHAnsi"/>
                <w:sz w:val="20"/>
                <w:szCs w:val="20"/>
              </w:rPr>
            </w:pPr>
            <w:r w:rsidRPr="00063D02">
              <w:rPr>
                <w:rFonts w:cstheme="minorHAnsi"/>
                <w:noProof/>
                <w:sz w:val="20"/>
                <w:szCs w:val="20"/>
              </w:rPr>
              <w:t>1,00</w:t>
            </w:r>
          </w:p>
        </w:tc>
        <w:tc>
          <w:tcPr>
            <w:tcW w:w="687" w:type="dxa"/>
          </w:tcPr>
          <w:p w:rsidR="00B83855" w:rsidRPr="00FB71F3" w:rsidRDefault="00B83855" w:rsidP="00D43D4B">
            <w:pPr>
              <w:rPr>
                <w:rFonts w:cstheme="minorHAnsi"/>
                <w:sz w:val="20"/>
                <w:szCs w:val="20"/>
              </w:rPr>
            </w:pPr>
            <w:r w:rsidRPr="00063D02">
              <w:rPr>
                <w:rFonts w:cstheme="minorHAnsi"/>
                <w:noProof/>
                <w:sz w:val="20"/>
                <w:szCs w:val="20"/>
              </w:rPr>
              <w:t>0,90</w:t>
            </w:r>
          </w:p>
        </w:tc>
        <w:tc>
          <w:tcPr>
            <w:tcW w:w="821" w:type="dxa"/>
          </w:tcPr>
          <w:p w:rsidR="00B83855" w:rsidRPr="00FB71F3" w:rsidRDefault="00B83855" w:rsidP="00D43D4B">
            <w:pPr>
              <w:rPr>
                <w:rFonts w:cstheme="minorHAnsi"/>
                <w:sz w:val="20"/>
                <w:szCs w:val="20"/>
              </w:rPr>
            </w:pPr>
            <w:r w:rsidRPr="00063D02">
              <w:rPr>
                <w:rFonts w:cstheme="minorHAnsi"/>
                <w:noProof/>
                <w:sz w:val="20"/>
                <w:szCs w:val="20"/>
              </w:rPr>
              <w:t>A</w:t>
            </w:r>
          </w:p>
        </w:tc>
        <w:tc>
          <w:tcPr>
            <w:tcW w:w="688" w:type="dxa"/>
          </w:tcPr>
          <w:p w:rsidR="00B83855" w:rsidRPr="00FB71F3" w:rsidRDefault="00B83855" w:rsidP="00D43D4B">
            <w:pPr>
              <w:rPr>
                <w:rFonts w:cstheme="minorHAnsi"/>
                <w:sz w:val="20"/>
                <w:szCs w:val="20"/>
              </w:rPr>
            </w:pPr>
            <w:r w:rsidRPr="00063D02">
              <w:rPr>
                <w:rFonts w:cstheme="minorHAnsi"/>
                <w:noProof/>
                <w:sz w:val="20"/>
                <w:szCs w:val="20"/>
              </w:rPr>
              <w:t>0,85</w:t>
            </w:r>
          </w:p>
        </w:tc>
      </w:tr>
    </w:tbl>
    <w:p w:rsidR="00B83855" w:rsidRDefault="00B83855" w:rsidP="00B83855">
      <w:pPr>
        <w:spacing w:after="0" w:line="240" w:lineRule="auto"/>
        <w:rPr>
          <w:rFonts w:cstheme="minorHAnsi"/>
          <w:sz w:val="20"/>
          <w:szCs w:val="20"/>
        </w:rPr>
      </w:pPr>
    </w:p>
    <w:p w:rsidR="00B83855" w:rsidRDefault="00B83855" w:rsidP="00B83855">
      <w:pPr>
        <w:spacing w:after="0" w:line="240" w:lineRule="auto"/>
        <w:rPr>
          <w:rFonts w:cstheme="minorHAnsi"/>
          <w:sz w:val="20"/>
          <w:szCs w:val="20"/>
        </w:rPr>
      </w:pPr>
      <w:r w:rsidRPr="00063D02">
        <w:rPr>
          <w:rFonts w:cstheme="minorHAnsi"/>
          <w:noProof/>
          <w:sz w:val="20"/>
          <w:szCs w:val="20"/>
        </w:rPr>
        <w:t>Geluidisolatie:</w:t>
      </w: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De overlangsgeluidsisolatie (“room-to-room”) van de plafondpanelen is getest volgens EN ISO 140-3.  Overlangsgeluidsisolatie: Dn,f,w = 41 dB</w:t>
      </w:r>
    </w:p>
    <w:p w:rsidR="00B83855" w:rsidRDefault="00B83855" w:rsidP="00B83855">
      <w:pPr>
        <w:spacing w:after="0" w:line="240" w:lineRule="auto"/>
        <w:rPr>
          <w:rFonts w:cstheme="minorHAnsi"/>
          <w:sz w:val="20"/>
          <w:szCs w:val="20"/>
          <w:lang w:val="fr-FR"/>
        </w:rPr>
      </w:pPr>
      <w:r w:rsidRPr="00063D02">
        <w:rPr>
          <w:rFonts w:cstheme="minorHAnsi"/>
          <w:noProof/>
          <w:sz w:val="20"/>
          <w:szCs w:val="20"/>
        </w:rPr>
        <w:t>De directe geluidisolatie van de plafondpanelen is getest volgens EN ISO 140-3. Directe geluidsisolatie: Rw = 21 dB</w:t>
      </w:r>
    </w:p>
    <w:p w:rsidR="00B83855" w:rsidRPr="00FB71F3" w:rsidRDefault="00B83855" w:rsidP="00B83855">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B83855" w:rsidRPr="00C156D3" w:rsidTr="00D43D4B">
        <w:trPr>
          <w:cantSplit/>
          <w:trHeight w:val="141"/>
        </w:trPr>
        <w:tc>
          <w:tcPr>
            <w:tcW w:w="9351" w:type="dxa"/>
            <w:gridSpan w:val="4"/>
            <w:tcBorders>
              <w:top w:val="nil"/>
              <w:left w:val="nil"/>
              <w:right w:val="nil"/>
            </w:tcBorders>
          </w:tcPr>
          <w:p w:rsidR="00B83855" w:rsidRPr="000F1AC9" w:rsidRDefault="00B83855"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B83855" w:rsidRPr="00C156D3" w:rsidTr="00D43D4B">
        <w:trPr>
          <w:cantSplit/>
        </w:trPr>
        <w:tc>
          <w:tcPr>
            <w:tcW w:w="2405" w:type="dxa"/>
          </w:tcPr>
          <w:p w:rsidR="00B83855" w:rsidRPr="000F1AC9" w:rsidRDefault="00B83855" w:rsidP="00D43D4B">
            <w:pPr>
              <w:keepNext/>
              <w:rPr>
                <w:rFonts w:cstheme="minorHAnsi"/>
                <w:sz w:val="20"/>
                <w:szCs w:val="20"/>
              </w:rPr>
            </w:pPr>
            <w:r w:rsidRPr="000F1AC9">
              <w:rPr>
                <w:rFonts w:cstheme="minorHAnsi"/>
                <w:sz w:val="20"/>
                <w:szCs w:val="20"/>
              </w:rPr>
              <w:t>Afmeting</w:t>
            </w:r>
          </w:p>
        </w:tc>
        <w:tc>
          <w:tcPr>
            <w:tcW w:w="1106" w:type="dxa"/>
          </w:tcPr>
          <w:p w:rsidR="00B83855" w:rsidRPr="00C156D3" w:rsidRDefault="00B83855" w:rsidP="00D43D4B">
            <w:pPr>
              <w:keepNext/>
              <w:rPr>
                <w:rFonts w:cstheme="minorHAnsi"/>
                <w:bCs/>
                <w:sz w:val="20"/>
                <w:szCs w:val="20"/>
              </w:rPr>
            </w:pPr>
            <w:r>
              <w:rPr>
                <w:rFonts w:cstheme="minorHAnsi"/>
                <w:bCs/>
                <w:sz w:val="20"/>
                <w:szCs w:val="20"/>
              </w:rPr>
              <w:t>Profielen</w:t>
            </w:r>
          </w:p>
        </w:tc>
        <w:tc>
          <w:tcPr>
            <w:tcW w:w="1305" w:type="dxa"/>
          </w:tcPr>
          <w:p w:rsidR="00B83855" w:rsidRPr="00C156D3" w:rsidRDefault="00B83855" w:rsidP="00D43D4B">
            <w:pPr>
              <w:keepNext/>
              <w:rPr>
                <w:rFonts w:cstheme="minorHAnsi"/>
                <w:bCs/>
                <w:sz w:val="20"/>
                <w:szCs w:val="20"/>
              </w:rPr>
            </w:pPr>
            <w:r>
              <w:rPr>
                <w:rFonts w:cstheme="minorHAnsi"/>
                <w:bCs/>
                <w:sz w:val="20"/>
                <w:szCs w:val="20"/>
              </w:rPr>
              <w:t>Klassering</w:t>
            </w:r>
          </w:p>
        </w:tc>
        <w:tc>
          <w:tcPr>
            <w:tcW w:w="4535" w:type="dxa"/>
          </w:tcPr>
          <w:p w:rsidR="00B83855" w:rsidRPr="00C156D3" w:rsidRDefault="00B83855" w:rsidP="00D43D4B">
            <w:pPr>
              <w:keepNext/>
              <w:rPr>
                <w:rFonts w:cstheme="minorHAnsi"/>
                <w:bCs/>
                <w:sz w:val="20"/>
                <w:szCs w:val="20"/>
              </w:rPr>
            </w:pPr>
            <w:r>
              <w:rPr>
                <w:rFonts w:cstheme="minorHAnsi"/>
                <w:bCs/>
                <w:sz w:val="20"/>
                <w:szCs w:val="20"/>
              </w:rPr>
              <w:t>Draagstructuur</w:t>
            </w:r>
          </w:p>
        </w:tc>
      </w:tr>
      <w:tr w:rsidR="00B83855" w:rsidRPr="00050E55" w:rsidTr="00D43D4B">
        <w:trPr>
          <w:cantSplit/>
          <w:trHeight w:val="165"/>
        </w:trPr>
        <w:tc>
          <w:tcPr>
            <w:tcW w:w="2405" w:type="dxa"/>
            <w:vMerge w:val="restart"/>
          </w:tcPr>
          <w:p w:rsidR="00B83855" w:rsidRPr="00C156D3" w:rsidRDefault="00B83855" w:rsidP="00D43D4B">
            <w:pPr>
              <w:keepNext/>
              <w:rPr>
                <w:rFonts w:cstheme="minorHAnsi"/>
                <w:sz w:val="20"/>
                <w:szCs w:val="20"/>
              </w:rPr>
            </w:pPr>
            <w:r w:rsidRPr="00063D02">
              <w:rPr>
                <w:rFonts w:cstheme="minorHAnsi"/>
                <w:noProof/>
                <w:sz w:val="20"/>
                <w:szCs w:val="20"/>
              </w:rPr>
              <w:t>600/1200 x 600 x 35 mm</w:t>
            </w:r>
          </w:p>
        </w:tc>
        <w:tc>
          <w:tcPr>
            <w:tcW w:w="1106" w:type="dxa"/>
            <w:vMerge w:val="restart"/>
          </w:tcPr>
          <w:p w:rsidR="00B83855" w:rsidRPr="00050E55" w:rsidRDefault="00B83855" w:rsidP="00D43D4B">
            <w:pPr>
              <w:keepNext/>
              <w:rPr>
                <w:rFonts w:cstheme="minorHAnsi"/>
                <w:sz w:val="20"/>
                <w:szCs w:val="20"/>
              </w:rPr>
            </w:pPr>
            <w:r w:rsidRPr="00063D02">
              <w:rPr>
                <w:rFonts w:cstheme="minorHAnsi"/>
                <w:noProof/>
                <w:sz w:val="20"/>
                <w:szCs w:val="20"/>
              </w:rPr>
              <w:t>T24 Hook 850</w:t>
            </w:r>
          </w:p>
        </w:tc>
        <w:tc>
          <w:tcPr>
            <w:tcW w:w="1305" w:type="dxa"/>
          </w:tcPr>
          <w:p w:rsidR="00B83855" w:rsidRPr="00C156D3" w:rsidRDefault="00B83855" w:rsidP="00D43D4B">
            <w:pPr>
              <w:keepNext/>
              <w:rPr>
                <w:rFonts w:cstheme="minorHAnsi"/>
                <w:sz w:val="20"/>
                <w:szCs w:val="20"/>
              </w:rPr>
            </w:pPr>
            <w:r>
              <w:rPr>
                <w:rFonts w:cstheme="minorHAnsi"/>
                <w:sz w:val="20"/>
                <w:szCs w:val="20"/>
              </w:rPr>
              <w:t>Stabiliteit 30</w:t>
            </w:r>
          </w:p>
        </w:tc>
        <w:tc>
          <w:tcPr>
            <w:tcW w:w="4535" w:type="dxa"/>
          </w:tcPr>
          <w:p w:rsidR="00B83855" w:rsidRPr="00063D02" w:rsidRDefault="00B83855" w:rsidP="00D43D4B">
            <w:pPr>
              <w:keepNext/>
              <w:rPr>
                <w:rFonts w:cstheme="minorHAnsi"/>
                <w:noProof/>
                <w:sz w:val="20"/>
                <w:szCs w:val="20"/>
              </w:rPr>
            </w:pPr>
            <w:r w:rsidRPr="00063D02">
              <w:rPr>
                <w:rFonts w:cstheme="minorHAnsi"/>
                <w:noProof/>
                <w:sz w:val="20"/>
                <w:szCs w:val="20"/>
              </w:rPr>
              <w:t>Beton</w:t>
            </w:r>
          </w:p>
          <w:p w:rsidR="00B83855" w:rsidRPr="00063D02" w:rsidRDefault="00B83855" w:rsidP="00D43D4B">
            <w:pPr>
              <w:keepNext/>
              <w:rPr>
                <w:rFonts w:cstheme="minorHAnsi"/>
                <w:noProof/>
                <w:sz w:val="20"/>
                <w:szCs w:val="20"/>
              </w:rPr>
            </w:pPr>
            <w:r w:rsidRPr="00063D02">
              <w:rPr>
                <w:rFonts w:cstheme="minorHAnsi"/>
                <w:noProof/>
                <w:sz w:val="20"/>
                <w:szCs w:val="20"/>
              </w:rPr>
              <w:t>Staal/Betoncomposiet (1)</w:t>
            </w:r>
          </w:p>
          <w:p w:rsidR="00B83855" w:rsidRPr="00063D02" w:rsidRDefault="00B83855" w:rsidP="00D43D4B">
            <w:pPr>
              <w:keepNext/>
              <w:rPr>
                <w:rFonts w:cstheme="minorHAnsi"/>
                <w:noProof/>
                <w:sz w:val="20"/>
                <w:szCs w:val="20"/>
              </w:rPr>
            </w:pPr>
            <w:r w:rsidRPr="00063D02">
              <w:rPr>
                <w:rFonts w:cstheme="minorHAnsi"/>
                <w:noProof/>
                <w:sz w:val="20"/>
                <w:szCs w:val="20"/>
              </w:rPr>
              <w:t>Beton/stalen liggers (1)</w:t>
            </w:r>
          </w:p>
          <w:p w:rsidR="00B83855" w:rsidRPr="00050E55" w:rsidRDefault="00B83855" w:rsidP="00D43D4B">
            <w:pPr>
              <w:keepNext/>
              <w:rPr>
                <w:rFonts w:cstheme="minorHAnsi"/>
                <w:sz w:val="20"/>
                <w:szCs w:val="20"/>
              </w:rPr>
            </w:pPr>
            <w:r w:rsidRPr="00063D02">
              <w:rPr>
                <w:rFonts w:cstheme="minorHAnsi"/>
                <w:noProof/>
                <w:sz w:val="20"/>
                <w:szCs w:val="20"/>
              </w:rPr>
              <w:t>Hout (1)</w:t>
            </w:r>
          </w:p>
        </w:tc>
      </w:tr>
      <w:tr w:rsidR="00B83855" w:rsidRPr="00050E55" w:rsidTr="00D43D4B">
        <w:trPr>
          <w:cantSplit/>
          <w:trHeight w:val="165"/>
        </w:trPr>
        <w:tc>
          <w:tcPr>
            <w:tcW w:w="2405" w:type="dxa"/>
            <w:vMerge/>
          </w:tcPr>
          <w:p w:rsidR="00B83855" w:rsidRDefault="00B83855" w:rsidP="00D43D4B">
            <w:pPr>
              <w:keepNext/>
              <w:rPr>
                <w:rFonts w:cstheme="minorHAnsi"/>
                <w:sz w:val="20"/>
                <w:szCs w:val="20"/>
              </w:rPr>
            </w:pPr>
          </w:p>
        </w:tc>
        <w:tc>
          <w:tcPr>
            <w:tcW w:w="1106" w:type="dxa"/>
            <w:vMerge/>
          </w:tcPr>
          <w:p w:rsidR="00B83855" w:rsidRDefault="00B83855" w:rsidP="00D43D4B">
            <w:pPr>
              <w:keepNext/>
              <w:rPr>
                <w:rFonts w:cstheme="minorHAnsi"/>
                <w:sz w:val="20"/>
                <w:szCs w:val="20"/>
              </w:rPr>
            </w:pPr>
          </w:p>
        </w:tc>
        <w:tc>
          <w:tcPr>
            <w:tcW w:w="1305" w:type="dxa"/>
          </w:tcPr>
          <w:p w:rsidR="00B83855" w:rsidRPr="00C156D3" w:rsidRDefault="00B83855" w:rsidP="00D43D4B">
            <w:pPr>
              <w:keepNext/>
              <w:rPr>
                <w:rFonts w:cstheme="minorHAnsi"/>
                <w:sz w:val="20"/>
                <w:szCs w:val="20"/>
              </w:rPr>
            </w:pPr>
            <w:r>
              <w:rPr>
                <w:rFonts w:cstheme="minorHAnsi"/>
                <w:sz w:val="20"/>
                <w:szCs w:val="20"/>
              </w:rPr>
              <w:t>REI30</w:t>
            </w:r>
          </w:p>
        </w:tc>
        <w:tc>
          <w:tcPr>
            <w:tcW w:w="4535" w:type="dxa"/>
          </w:tcPr>
          <w:p w:rsidR="00B83855" w:rsidRPr="00063D02" w:rsidRDefault="00B83855" w:rsidP="00D43D4B">
            <w:pPr>
              <w:keepNext/>
              <w:rPr>
                <w:rFonts w:cstheme="minorHAnsi"/>
                <w:noProof/>
                <w:sz w:val="20"/>
                <w:szCs w:val="20"/>
              </w:rPr>
            </w:pPr>
            <w:r w:rsidRPr="00063D02">
              <w:rPr>
                <w:rFonts w:cstheme="minorHAnsi"/>
                <w:noProof/>
                <w:sz w:val="20"/>
                <w:szCs w:val="20"/>
              </w:rPr>
              <w:t>Beton</w:t>
            </w:r>
          </w:p>
          <w:p w:rsidR="00B83855" w:rsidRPr="00050E55" w:rsidRDefault="00B83855" w:rsidP="00D43D4B">
            <w:pPr>
              <w:keepNext/>
              <w:rPr>
                <w:rFonts w:cstheme="minorHAnsi"/>
                <w:sz w:val="20"/>
                <w:szCs w:val="20"/>
              </w:rPr>
            </w:pPr>
            <w:r w:rsidRPr="00063D02">
              <w:rPr>
                <w:rFonts w:cstheme="minorHAnsi"/>
                <w:noProof/>
                <w:sz w:val="20"/>
                <w:szCs w:val="20"/>
              </w:rPr>
              <w:t>Beton/warm gewalst stalen liggers (1)</w:t>
            </w:r>
          </w:p>
        </w:tc>
      </w:tr>
      <w:tr w:rsidR="00B83855" w:rsidRPr="00050E55" w:rsidTr="00D43D4B">
        <w:trPr>
          <w:cantSplit/>
          <w:trHeight w:val="165"/>
        </w:trPr>
        <w:tc>
          <w:tcPr>
            <w:tcW w:w="2405" w:type="dxa"/>
            <w:vMerge/>
          </w:tcPr>
          <w:p w:rsidR="00B83855" w:rsidRDefault="00B83855" w:rsidP="00D43D4B">
            <w:pPr>
              <w:keepNext/>
              <w:rPr>
                <w:rFonts w:cstheme="minorHAnsi"/>
                <w:sz w:val="20"/>
                <w:szCs w:val="20"/>
              </w:rPr>
            </w:pPr>
          </w:p>
        </w:tc>
        <w:tc>
          <w:tcPr>
            <w:tcW w:w="1106" w:type="dxa"/>
            <w:vMerge/>
          </w:tcPr>
          <w:p w:rsidR="00B83855" w:rsidRDefault="00B83855" w:rsidP="00D43D4B">
            <w:pPr>
              <w:keepNext/>
              <w:rPr>
                <w:rFonts w:cstheme="minorHAnsi"/>
                <w:sz w:val="20"/>
                <w:szCs w:val="20"/>
              </w:rPr>
            </w:pPr>
          </w:p>
        </w:tc>
        <w:tc>
          <w:tcPr>
            <w:tcW w:w="1305" w:type="dxa"/>
          </w:tcPr>
          <w:p w:rsidR="00B83855" w:rsidRPr="00C156D3" w:rsidRDefault="00B83855" w:rsidP="00D43D4B">
            <w:pPr>
              <w:keepNext/>
              <w:rPr>
                <w:rFonts w:cstheme="minorHAnsi"/>
                <w:sz w:val="20"/>
                <w:szCs w:val="20"/>
              </w:rPr>
            </w:pPr>
            <w:r>
              <w:rPr>
                <w:rFonts w:cstheme="minorHAnsi"/>
                <w:sz w:val="20"/>
                <w:szCs w:val="20"/>
              </w:rPr>
              <w:t>REI60</w:t>
            </w:r>
          </w:p>
        </w:tc>
        <w:tc>
          <w:tcPr>
            <w:tcW w:w="4535" w:type="dxa"/>
          </w:tcPr>
          <w:p w:rsidR="00B83855" w:rsidRPr="00063D02" w:rsidRDefault="00B83855" w:rsidP="00D43D4B">
            <w:pPr>
              <w:keepNext/>
              <w:rPr>
                <w:rFonts w:cstheme="minorHAnsi"/>
                <w:noProof/>
                <w:sz w:val="20"/>
                <w:szCs w:val="20"/>
              </w:rPr>
            </w:pPr>
            <w:r w:rsidRPr="00063D02">
              <w:rPr>
                <w:rFonts w:cstheme="minorHAnsi"/>
                <w:noProof/>
                <w:sz w:val="20"/>
                <w:szCs w:val="20"/>
              </w:rPr>
              <w:t>Grindbeton</w:t>
            </w:r>
          </w:p>
          <w:p w:rsidR="00B83855" w:rsidRPr="00050E55" w:rsidRDefault="00B83855" w:rsidP="00D43D4B">
            <w:pPr>
              <w:keepNext/>
              <w:rPr>
                <w:rFonts w:cstheme="minorHAnsi"/>
                <w:sz w:val="20"/>
                <w:szCs w:val="20"/>
              </w:rPr>
            </w:pPr>
            <w:r w:rsidRPr="00063D02">
              <w:rPr>
                <w:rFonts w:cstheme="minorHAnsi"/>
                <w:noProof/>
                <w:sz w:val="20"/>
                <w:szCs w:val="20"/>
              </w:rPr>
              <w:t>Grindbeton/stalen liggers (2)</w:t>
            </w:r>
          </w:p>
        </w:tc>
      </w:tr>
    </w:tbl>
    <w:p w:rsidR="00B83855" w:rsidRPr="00063D02" w:rsidRDefault="00B83855" w:rsidP="00B83855">
      <w:pPr>
        <w:keepNext/>
        <w:spacing w:after="0" w:line="240" w:lineRule="auto"/>
        <w:rPr>
          <w:rFonts w:cstheme="minorHAnsi"/>
          <w:noProof/>
          <w:sz w:val="20"/>
          <w:szCs w:val="20"/>
        </w:rPr>
      </w:pPr>
      <w:r w:rsidRPr="00063D02">
        <w:rPr>
          <w:rFonts w:cstheme="minorHAnsi"/>
          <w:noProof/>
          <w:sz w:val="20"/>
          <w:szCs w:val="20"/>
        </w:rPr>
        <w:t xml:space="preserve">W of L randprofiel, optie brandwerende kantlat, optie geschrankte plaatsing indien hoofdprofiel as/as 600mm </w:t>
      </w:r>
    </w:p>
    <w:p w:rsidR="00B83855" w:rsidRPr="00063D02" w:rsidRDefault="00B83855" w:rsidP="00B83855">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B83855" w:rsidRDefault="00B83855" w:rsidP="00B83855">
      <w:pPr>
        <w:keepNext/>
        <w:spacing w:after="0" w:line="240" w:lineRule="auto"/>
        <w:rPr>
          <w:rFonts w:cstheme="minorHAnsi"/>
          <w:sz w:val="20"/>
          <w:szCs w:val="20"/>
        </w:rPr>
      </w:pPr>
      <w:r w:rsidRPr="00063D02">
        <w:rPr>
          <w:rFonts w:cstheme="minorHAnsi"/>
          <w:noProof/>
          <w:sz w:val="20"/>
          <w:szCs w:val="20"/>
        </w:rPr>
        <w:t>(2) indien draagcapaciteit liggers R60</w:t>
      </w: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 xml:space="preserve">Volgens classificatierapport 2019-A-069 B (brandstabiliteit) + 2019-A-069 C/D (brandweerstand).   </w:t>
      </w:r>
    </w:p>
    <w:p w:rsidR="00B83855" w:rsidRPr="00001EEF" w:rsidRDefault="00B83855" w:rsidP="00B83855">
      <w:pPr>
        <w:spacing w:after="0" w:line="240" w:lineRule="auto"/>
        <w:rPr>
          <w:rFonts w:cstheme="minorHAnsi"/>
          <w:noProof/>
          <w:sz w:val="20"/>
          <w:szCs w:val="20"/>
        </w:rPr>
      </w:pPr>
    </w:p>
    <w:p w:rsidR="00B83855" w:rsidRPr="00001EEF" w:rsidRDefault="00B83855" w:rsidP="00B83855">
      <w:pPr>
        <w:spacing w:after="0" w:line="240" w:lineRule="auto"/>
        <w:rPr>
          <w:rFonts w:cstheme="minorHAnsi"/>
          <w:noProof/>
          <w:sz w:val="20"/>
          <w:szCs w:val="20"/>
        </w:rPr>
      </w:pPr>
    </w:p>
    <w:p w:rsidR="00B83855" w:rsidRPr="00050E55" w:rsidRDefault="00B83855" w:rsidP="00B83855">
      <w:pPr>
        <w:spacing w:after="0" w:line="240" w:lineRule="auto"/>
        <w:rPr>
          <w:rFonts w:cstheme="minorHAnsi"/>
          <w:noProof/>
          <w:sz w:val="20"/>
          <w:szCs w:val="20"/>
        </w:rPr>
      </w:pPr>
      <w:r w:rsidRPr="00050E55">
        <w:rPr>
          <w:rFonts w:cstheme="minorHAnsi"/>
          <w:noProof/>
          <w:sz w:val="20"/>
          <w:szCs w:val="20"/>
        </w:rPr>
        <w:t>Brandreactie</w:t>
      </w:r>
    </w:p>
    <w:p w:rsidR="00B83855" w:rsidRPr="00810F18" w:rsidRDefault="00B83855" w:rsidP="00B83855">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B83855" w:rsidRPr="00810F18" w:rsidRDefault="00B83855" w:rsidP="00B83855">
      <w:pPr>
        <w:spacing w:after="0" w:line="240" w:lineRule="auto"/>
        <w:rPr>
          <w:rFonts w:cstheme="minorHAnsi"/>
          <w:sz w:val="20"/>
          <w:szCs w:val="20"/>
        </w:rPr>
      </w:pP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 xml:space="preserve">Lichtreflectie: </w:t>
      </w:r>
    </w:p>
    <w:p w:rsidR="00B83855" w:rsidRPr="00810F18" w:rsidRDefault="00B83855" w:rsidP="00B83855">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85%</w:t>
      </w:r>
    </w:p>
    <w:p w:rsidR="00B83855" w:rsidRPr="00810F18" w:rsidRDefault="00B83855" w:rsidP="00B83855">
      <w:pPr>
        <w:spacing w:after="0" w:line="240" w:lineRule="auto"/>
        <w:rPr>
          <w:rFonts w:cstheme="minorHAnsi"/>
          <w:noProof/>
          <w:sz w:val="20"/>
          <w:szCs w:val="20"/>
        </w:rPr>
      </w:pPr>
    </w:p>
    <w:p w:rsidR="00B83855" w:rsidRPr="00810F18" w:rsidRDefault="00B83855" w:rsidP="00B83855">
      <w:pPr>
        <w:spacing w:after="0" w:line="240" w:lineRule="auto"/>
        <w:rPr>
          <w:rFonts w:cstheme="minorHAnsi"/>
          <w:noProof/>
          <w:sz w:val="20"/>
          <w:szCs w:val="20"/>
        </w:rPr>
      </w:pPr>
    </w:p>
    <w:p w:rsidR="00B83855" w:rsidRPr="00810F18" w:rsidRDefault="00B83855" w:rsidP="00B83855">
      <w:pPr>
        <w:spacing w:after="0" w:line="240" w:lineRule="auto"/>
        <w:rPr>
          <w:rFonts w:cstheme="minorHAnsi"/>
          <w:sz w:val="20"/>
          <w:szCs w:val="20"/>
        </w:rPr>
      </w:pPr>
      <w:r w:rsidRPr="00810F18">
        <w:rPr>
          <w:rFonts w:cstheme="minorHAnsi"/>
          <w:noProof/>
          <w:sz w:val="20"/>
          <w:szCs w:val="20"/>
        </w:rPr>
        <w:t>Thermische isolatie</w:t>
      </w: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Thermische geleidingscoëfficiënt: λD = 0,04 W/mK</w:t>
      </w:r>
    </w:p>
    <w:p w:rsidR="00B83855" w:rsidRPr="00B106F9" w:rsidRDefault="00B83855" w:rsidP="00B83855">
      <w:pPr>
        <w:spacing w:after="0" w:line="240" w:lineRule="auto"/>
        <w:rPr>
          <w:rFonts w:cstheme="minorHAnsi"/>
          <w:sz w:val="20"/>
          <w:szCs w:val="20"/>
        </w:rPr>
      </w:pPr>
      <w:r w:rsidRPr="00063D02">
        <w:rPr>
          <w:rFonts w:cstheme="minorHAnsi"/>
          <w:noProof/>
          <w:sz w:val="20"/>
          <w:szCs w:val="20"/>
        </w:rPr>
        <w:t>Warmteweerstand: R = 0,85 m²K/W</w:t>
      </w:r>
    </w:p>
    <w:p w:rsidR="00B83855" w:rsidRPr="00B106F9" w:rsidRDefault="00B83855" w:rsidP="00B83855">
      <w:pPr>
        <w:spacing w:after="0" w:line="240" w:lineRule="auto"/>
        <w:rPr>
          <w:rFonts w:cstheme="minorHAnsi"/>
          <w:noProof/>
          <w:sz w:val="20"/>
          <w:szCs w:val="20"/>
        </w:rPr>
      </w:pPr>
    </w:p>
    <w:p w:rsidR="00B83855" w:rsidRPr="00B106F9" w:rsidRDefault="00B83855" w:rsidP="00B83855">
      <w:pPr>
        <w:spacing w:after="0" w:line="240" w:lineRule="auto"/>
        <w:rPr>
          <w:rFonts w:cstheme="minorHAnsi"/>
          <w:noProof/>
          <w:sz w:val="20"/>
          <w:szCs w:val="20"/>
        </w:rPr>
      </w:pPr>
    </w:p>
    <w:p w:rsidR="00B83855" w:rsidRPr="00001EEF" w:rsidRDefault="00B83855" w:rsidP="00B83855">
      <w:pPr>
        <w:spacing w:after="0" w:line="240" w:lineRule="auto"/>
        <w:rPr>
          <w:rFonts w:cstheme="minorHAnsi"/>
          <w:sz w:val="20"/>
          <w:szCs w:val="20"/>
        </w:rPr>
      </w:pPr>
      <w:r w:rsidRPr="00B106F9">
        <w:rPr>
          <w:rFonts w:cstheme="minorHAnsi"/>
          <w:noProof/>
          <w:sz w:val="20"/>
          <w:szCs w:val="20"/>
          <w:lang w:eastAsia="zh-CN"/>
        </w:rPr>
        <w:t>Reinigbaarheid</w:t>
      </w:r>
    </w:p>
    <w:p w:rsidR="00B83855" w:rsidRPr="00050E55" w:rsidRDefault="00B83855" w:rsidP="00B83855">
      <w:pPr>
        <w:spacing w:after="0" w:line="240" w:lineRule="auto"/>
        <w:rPr>
          <w:rFonts w:cstheme="minorHAnsi"/>
          <w:sz w:val="20"/>
          <w:szCs w:val="20"/>
        </w:rPr>
      </w:pPr>
      <w:r w:rsidRPr="00063D02">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B83855" w:rsidRPr="00050E55" w:rsidRDefault="00B83855" w:rsidP="00B83855">
      <w:pPr>
        <w:spacing w:after="0" w:line="240" w:lineRule="auto"/>
        <w:rPr>
          <w:rFonts w:cstheme="minorHAnsi"/>
          <w:sz w:val="20"/>
          <w:szCs w:val="20"/>
        </w:rPr>
      </w:pPr>
    </w:p>
    <w:p w:rsidR="00B83855" w:rsidRDefault="00B83855" w:rsidP="00B83855">
      <w:pPr>
        <w:spacing w:after="0" w:line="240" w:lineRule="auto"/>
        <w:rPr>
          <w:rFonts w:cstheme="minorHAnsi"/>
          <w:sz w:val="20"/>
          <w:szCs w:val="20"/>
        </w:rPr>
      </w:pPr>
    </w:p>
    <w:p w:rsidR="00B83855" w:rsidRPr="00050E55" w:rsidRDefault="00B83855" w:rsidP="00B83855">
      <w:pPr>
        <w:spacing w:after="0" w:line="240" w:lineRule="auto"/>
        <w:rPr>
          <w:rFonts w:cstheme="minorHAnsi"/>
          <w:sz w:val="20"/>
          <w:szCs w:val="20"/>
        </w:rPr>
      </w:pPr>
      <w:r w:rsidRPr="00050E55">
        <w:rPr>
          <w:rFonts w:cstheme="minorHAnsi"/>
          <w:sz w:val="20"/>
          <w:szCs w:val="20"/>
        </w:rPr>
        <w:t>Hygiëne</w:t>
      </w:r>
    </w:p>
    <w:p w:rsidR="00B83855" w:rsidRDefault="00B83855" w:rsidP="00B83855">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B83855" w:rsidRPr="00050E55" w:rsidRDefault="00B83855" w:rsidP="00B83855">
      <w:pPr>
        <w:spacing w:after="0" w:line="240" w:lineRule="auto"/>
        <w:rPr>
          <w:rFonts w:cstheme="minorHAnsi"/>
          <w:noProof/>
          <w:sz w:val="20"/>
          <w:szCs w:val="20"/>
        </w:rPr>
      </w:pPr>
    </w:p>
    <w:p w:rsidR="00B83855" w:rsidRPr="00050E55" w:rsidRDefault="00B83855" w:rsidP="00B83855">
      <w:pPr>
        <w:spacing w:after="0" w:line="240" w:lineRule="auto"/>
        <w:rPr>
          <w:rFonts w:cstheme="minorHAnsi"/>
          <w:sz w:val="20"/>
          <w:szCs w:val="20"/>
        </w:rPr>
      </w:pPr>
      <w:r w:rsidRPr="00050E55">
        <w:rPr>
          <w:rFonts w:cstheme="minorHAnsi"/>
          <w:noProof/>
          <w:sz w:val="20"/>
          <w:szCs w:val="20"/>
        </w:rPr>
        <w:t>Binnenklimaat</w:t>
      </w:r>
    </w:p>
    <w:p w:rsidR="00B83855" w:rsidRPr="00050E55" w:rsidRDefault="00B83855" w:rsidP="00B83855">
      <w:pPr>
        <w:spacing w:after="0" w:line="240" w:lineRule="auto"/>
        <w:rPr>
          <w:rFonts w:cstheme="minorHAnsi"/>
          <w:sz w:val="20"/>
          <w:szCs w:val="20"/>
        </w:rPr>
      </w:pPr>
      <w:r w:rsidRPr="00063D02">
        <w:rPr>
          <w:rFonts w:cstheme="minorHAnsi"/>
          <w:noProof/>
          <w:sz w:val="20"/>
          <w:szCs w:val="20"/>
        </w:rPr>
        <w:t>M1 en Indoor Climate Label</w:t>
      </w:r>
    </w:p>
    <w:p w:rsidR="00B83855" w:rsidRPr="00050E55" w:rsidRDefault="00B83855" w:rsidP="00B83855">
      <w:pPr>
        <w:spacing w:after="0" w:line="240" w:lineRule="auto"/>
        <w:rPr>
          <w:rFonts w:cstheme="minorHAnsi"/>
          <w:sz w:val="20"/>
          <w:szCs w:val="20"/>
        </w:rPr>
      </w:pP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Milieu</w:t>
      </w:r>
    </w:p>
    <w:p w:rsidR="00B83855" w:rsidRPr="00564A0A" w:rsidRDefault="00B83855" w:rsidP="00B83855">
      <w:pPr>
        <w:spacing w:after="0" w:line="240" w:lineRule="auto"/>
        <w:rPr>
          <w:rFonts w:cstheme="minorHAnsi"/>
          <w:sz w:val="20"/>
          <w:szCs w:val="20"/>
        </w:rPr>
      </w:pPr>
      <w:r w:rsidRPr="00063D02">
        <w:rPr>
          <w:rFonts w:cstheme="minorHAnsi"/>
          <w:noProof/>
          <w:sz w:val="20"/>
          <w:szCs w:val="20"/>
        </w:rPr>
        <w:t>Volledig recycleerbaar</w:t>
      </w:r>
    </w:p>
    <w:p w:rsidR="00B83855" w:rsidRPr="00D33B77" w:rsidRDefault="00B83855" w:rsidP="00B83855">
      <w:pPr>
        <w:spacing w:after="0" w:line="240" w:lineRule="auto"/>
        <w:rPr>
          <w:rFonts w:cstheme="minorHAnsi"/>
          <w:sz w:val="20"/>
          <w:szCs w:val="20"/>
        </w:rPr>
      </w:pPr>
    </w:p>
    <w:p w:rsidR="00B83855" w:rsidRPr="00050E55" w:rsidRDefault="00B83855" w:rsidP="00B83855">
      <w:pPr>
        <w:spacing w:after="0" w:line="240" w:lineRule="auto"/>
        <w:rPr>
          <w:rFonts w:cstheme="minorHAnsi"/>
          <w:sz w:val="20"/>
          <w:szCs w:val="20"/>
        </w:rPr>
      </w:pPr>
    </w:p>
    <w:p w:rsidR="00B83855" w:rsidRPr="00050E55" w:rsidRDefault="00B83855" w:rsidP="00B83855">
      <w:pPr>
        <w:spacing w:after="0" w:line="240" w:lineRule="auto"/>
        <w:rPr>
          <w:rFonts w:cstheme="minorHAnsi"/>
          <w:sz w:val="20"/>
          <w:szCs w:val="20"/>
        </w:rPr>
      </w:pPr>
      <w:r w:rsidRPr="00050E55">
        <w:rPr>
          <w:rFonts w:cstheme="minorHAnsi"/>
          <w:sz w:val="20"/>
          <w:szCs w:val="20"/>
        </w:rPr>
        <w:t>Levensduur</w:t>
      </w: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B83855" w:rsidRPr="00A575EC" w:rsidRDefault="00B83855" w:rsidP="00B83855">
      <w:pPr>
        <w:spacing w:after="0" w:line="240" w:lineRule="auto"/>
        <w:rPr>
          <w:rFonts w:cstheme="minorHAnsi"/>
          <w:sz w:val="20"/>
          <w:szCs w:val="20"/>
        </w:rPr>
      </w:pPr>
    </w:p>
    <w:p w:rsidR="00B83855" w:rsidRPr="00063D02" w:rsidRDefault="00B83855" w:rsidP="00B83855">
      <w:pPr>
        <w:spacing w:after="0" w:line="240" w:lineRule="auto"/>
        <w:rPr>
          <w:rFonts w:cstheme="minorHAnsi"/>
          <w:noProof/>
          <w:sz w:val="20"/>
          <w:szCs w:val="20"/>
        </w:rPr>
      </w:pPr>
      <w:r w:rsidRPr="00063D02">
        <w:rPr>
          <w:rFonts w:cstheme="minorHAnsi"/>
          <w:noProof/>
          <w:sz w:val="20"/>
          <w:szCs w:val="20"/>
        </w:rPr>
        <w:t>Cradle to Cradle Certified® : Silver</w:t>
      </w:r>
    </w:p>
    <w:p w:rsidR="00B83855" w:rsidRPr="00050E55" w:rsidRDefault="00B83855" w:rsidP="00B83855">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B83855" w:rsidRDefault="00B83855" w:rsidP="00B83855">
      <w:pPr>
        <w:spacing w:after="0" w:line="240" w:lineRule="auto"/>
        <w:rPr>
          <w:rFonts w:cstheme="minorHAnsi"/>
          <w:sz w:val="20"/>
          <w:szCs w:val="20"/>
        </w:rPr>
      </w:pPr>
    </w:p>
    <w:p w:rsidR="00B83855" w:rsidRPr="00050E55" w:rsidRDefault="00B83855" w:rsidP="00B83855">
      <w:pPr>
        <w:spacing w:after="0" w:line="240" w:lineRule="auto"/>
        <w:rPr>
          <w:rFonts w:cstheme="minorHAnsi"/>
          <w:b/>
          <w:sz w:val="20"/>
          <w:szCs w:val="20"/>
          <w:u w:val="single"/>
        </w:rPr>
      </w:pPr>
      <w:r w:rsidRPr="00050E55">
        <w:rPr>
          <w:rFonts w:cstheme="minorHAnsi"/>
          <w:b/>
          <w:sz w:val="20"/>
          <w:szCs w:val="20"/>
          <w:u w:val="single"/>
        </w:rPr>
        <w:t>Uitvoering:</w:t>
      </w:r>
    </w:p>
    <w:p w:rsidR="00B83855" w:rsidRPr="00050E55" w:rsidRDefault="00B83855" w:rsidP="00B83855">
      <w:pPr>
        <w:spacing w:after="0" w:line="240" w:lineRule="auto"/>
        <w:rPr>
          <w:rFonts w:cstheme="minorHAnsi"/>
          <w:sz w:val="20"/>
          <w:szCs w:val="20"/>
        </w:rPr>
      </w:pPr>
    </w:p>
    <w:p w:rsidR="00B83855" w:rsidRPr="00050E55" w:rsidRDefault="00B83855" w:rsidP="00B83855">
      <w:pPr>
        <w:spacing w:after="0" w:line="240" w:lineRule="auto"/>
        <w:rPr>
          <w:rFonts w:cstheme="minorHAnsi"/>
          <w:b/>
          <w:sz w:val="20"/>
          <w:szCs w:val="20"/>
          <w:u w:val="single"/>
        </w:rPr>
      </w:pPr>
      <w:r w:rsidRPr="00050E55">
        <w:rPr>
          <w:rFonts w:cstheme="minorHAnsi"/>
          <w:b/>
          <w:sz w:val="20"/>
          <w:szCs w:val="20"/>
          <w:u w:val="single"/>
        </w:rPr>
        <w:t>Toepassing:</w:t>
      </w:r>
    </w:p>
    <w:p w:rsidR="00B83855" w:rsidRPr="00050E55" w:rsidRDefault="00B83855" w:rsidP="00B83855">
      <w:pPr>
        <w:spacing w:after="0" w:line="240" w:lineRule="auto"/>
        <w:rPr>
          <w:rFonts w:cstheme="minorHAnsi"/>
          <w:sz w:val="20"/>
          <w:szCs w:val="20"/>
        </w:rPr>
      </w:pPr>
    </w:p>
    <w:p w:rsidR="00B83855" w:rsidRDefault="00B83855" w:rsidP="00B83855">
      <w:pPr>
        <w:spacing w:after="0" w:line="240" w:lineRule="auto"/>
        <w:rPr>
          <w:rFonts w:cstheme="minorHAnsi"/>
          <w:b/>
          <w:sz w:val="20"/>
          <w:szCs w:val="20"/>
          <w:u w:val="single"/>
        </w:rPr>
      </w:pPr>
      <w:r w:rsidRPr="00050E55">
        <w:rPr>
          <w:rFonts w:cstheme="minorHAnsi"/>
          <w:b/>
          <w:sz w:val="20"/>
          <w:szCs w:val="20"/>
          <w:u w:val="single"/>
        </w:rPr>
        <w:t>Aard van de overeenkomst:</w:t>
      </w:r>
    </w:p>
    <w:p w:rsidR="00B83855" w:rsidRPr="00050E55" w:rsidRDefault="00B83855" w:rsidP="00B83855">
      <w:pPr>
        <w:spacing w:after="0" w:line="240" w:lineRule="auto"/>
        <w:rPr>
          <w:rFonts w:cstheme="minorHAnsi"/>
          <w:b/>
          <w:sz w:val="20"/>
          <w:szCs w:val="20"/>
          <w:u w:val="single"/>
        </w:rPr>
      </w:pPr>
    </w:p>
    <w:p w:rsidR="00B83855" w:rsidRPr="00050E55" w:rsidRDefault="00B83855" w:rsidP="00B83855">
      <w:pPr>
        <w:spacing w:after="0" w:line="240" w:lineRule="auto"/>
        <w:rPr>
          <w:rFonts w:cstheme="minorHAnsi"/>
          <w:b/>
          <w:sz w:val="20"/>
          <w:szCs w:val="20"/>
          <w:u w:val="single"/>
        </w:rPr>
      </w:pPr>
      <w:r w:rsidRPr="00050E55">
        <w:rPr>
          <w:rFonts w:cstheme="minorHAnsi"/>
          <w:b/>
          <w:sz w:val="20"/>
          <w:szCs w:val="20"/>
          <w:u w:val="single"/>
        </w:rPr>
        <w:t>Forfaitaire Hoeveelheid (FH)</w:t>
      </w:r>
    </w:p>
    <w:p w:rsidR="00B83855" w:rsidRPr="00050E55" w:rsidRDefault="00B83855" w:rsidP="00B83855">
      <w:pPr>
        <w:spacing w:after="0" w:line="240" w:lineRule="auto"/>
        <w:rPr>
          <w:rFonts w:cstheme="minorHAnsi"/>
          <w:b/>
          <w:sz w:val="20"/>
          <w:szCs w:val="20"/>
          <w:u w:val="single"/>
        </w:rPr>
      </w:pPr>
    </w:p>
    <w:p w:rsidR="00B83855" w:rsidRPr="00050E55" w:rsidRDefault="00B83855" w:rsidP="00B83855">
      <w:pPr>
        <w:spacing w:after="0" w:line="240" w:lineRule="auto"/>
        <w:rPr>
          <w:rFonts w:cstheme="minorHAnsi"/>
          <w:b/>
          <w:sz w:val="20"/>
          <w:szCs w:val="20"/>
          <w:u w:val="single"/>
        </w:rPr>
      </w:pPr>
      <w:r w:rsidRPr="00050E55">
        <w:rPr>
          <w:rFonts w:cstheme="minorHAnsi"/>
          <w:b/>
          <w:sz w:val="20"/>
          <w:szCs w:val="20"/>
          <w:u w:val="single"/>
        </w:rPr>
        <w:t>Meetwijze:</w:t>
      </w:r>
    </w:p>
    <w:p w:rsidR="00B83855" w:rsidRPr="00050E55" w:rsidRDefault="00B83855" w:rsidP="00B83855">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B83855" w:rsidRDefault="00B83855" w:rsidP="00B83855">
      <w:pPr>
        <w:spacing w:after="0" w:line="240" w:lineRule="auto"/>
        <w:rPr>
          <w:rFonts w:cstheme="minorHAnsi"/>
          <w:sz w:val="20"/>
          <w:szCs w:val="20"/>
        </w:rPr>
        <w:sectPr w:rsidR="00B83855"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B83855" w:rsidP="00572E3A">
    <w:pPr>
      <w:pStyle w:val="Voettekst"/>
      <w:jc w:val="right"/>
      <w:rPr>
        <w:sz w:val="16"/>
        <w:szCs w:val="16"/>
      </w:rPr>
    </w:pPr>
    <w:r w:rsidRPr="00D256F1">
      <w:rPr>
        <w:sz w:val="16"/>
        <w:szCs w:val="16"/>
      </w:rPr>
      <w:t>Versie:</w:t>
    </w:r>
    <w:r>
      <w:rPr>
        <w:sz w:val="16"/>
        <w:szCs w:val="16"/>
      </w:rPr>
      <w:t xml:space="preserve"> </w:t>
    </w:r>
    <w:r>
      <w:rPr>
        <w:noProof/>
        <w:sz w:val="16"/>
        <w:szCs w:val="16"/>
      </w:rPr>
      <w:t>21/02/2023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855"/>
    <w:rsid w:val="005C2D60"/>
    <w:rsid w:val="006A1F31"/>
    <w:rsid w:val="00B8385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81B86E-97A1-4599-94D3-F81826CA1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B83855"/>
    <w:rPr>
      <w:color w:val="008080"/>
    </w:rPr>
  </w:style>
  <w:style w:type="character" w:customStyle="1" w:styleId="Referentie">
    <w:name w:val="Referentie"/>
    <w:rsid w:val="00B83855"/>
    <w:rPr>
      <w:color w:val="FF6600"/>
    </w:rPr>
  </w:style>
  <w:style w:type="character" w:customStyle="1" w:styleId="RevisieDatum">
    <w:name w:val="RevisieDatum"/>
    <w:rsid w:val="00B83855"/>
    <w:rPr>
      <w:vanish/>
      <w:color w:val="auto"/>
    </w:rPr>
  </w:style>
  <w:style w:type="table" w:styleId="Tabelraster">
    <w:name w:val="Table Grid"/>
    <w:basedOn w:val="Standaardtabel"/>
    <w:uiPriority w:val="59"/>
    <w:rsid w:val="00B83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B8385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B83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3888</Characters>
  <Application>Microsoft Office Word</Application>
  <DocSecurity>0</DocSecurity>
  <Lines>32</Lines>
  <Paragraphs>9</Paragraphs>
  <ScaleCrop>false</ScaleCrop>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