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B17ED" w:rsidRPr="004E40B9" w:rsidRDefault="007B17ED" w:rsidP="007B17ED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EE2884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Rockfon® Sonar® dB 46 D 1200 x 600 x 50 mm_NL</w:t>
      </w:r>
    </w:p>
    <w:p w:rsidR="007B17ED" w:rsidRPr="004E40B9" w:rsidRDefault="007B17ED" w:rsidP="007B17ED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EE2884">
        <w:rPr>
          <w:rFonts w:cstheme="minorHAnsi"/>
          <w:b/>
          <w:noProof/>
          <w:sz w:val="20"/>
          <w:szCs w:val="20"/>
          <w:u w:val="single"/>
          <w:lang w:val="de-DE"/>
        </w:rPr>
        <w:t>Rockfon® Sonar® dB 46 D 1200 x 600 x 50 mm</w:t>
      </w:r>
    </w:p>
    <w:p w:rsidR="007B17ED" w:rsidRPr="002143D6" w:rsidRDefault="007B17ED" w:rsidP="007B17E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7B17ED" w:rsidRPr="002143D6" w:rsidRDefault="007B17ED" w:rsidP="007B17ED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7B17ED" w:rsidRPr="002143D6" w:rsidRDefault="007B17ED" w:rsidP="007B17ED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EE2884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7B17ED" w:rsidRDefault="007B17ED" w:rsidP="007B17ED">
      <w:pPr>
        <w:spacing w:after="0" w:line="240" w:lineRule="auto"/>
        <w:rPr>
          <w:noProof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7,9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 Plafondpaneel is opgebouwd uit twee lagen steenwol van respectievelijk 35 en 15 mm dikte met daartussen een luchtdichte aluminium folie.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De plafondpanelen met volledig dichtgespoten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zijn aan de zichtzijde afgewerkt met een mineraalvlies voorzien van een  wit akoestisch open oppervlak in spuitstucstructuur 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350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Rockfon® Sonar® dB 46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De rugzijde is afgewerkt met een naturel mineraalvlies.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7B17ED" w:rsidRPr="00355DA6" w:rsidRDefault="007B17ED" w:rsidP="007B17ED">
      <w:pPr>
        <w:spacing w:after="0" w:line="240" w:lineRule="auto"/>
        <w:rPr>
          <w:noProof/>
          <w:lang w:val="de-DE"/>
        </w:rPr>
      </w:pPr>
    </w:p>
    <w:p w:rsidR="007B17ED" w:rsidRPr="00A3688C" w:rsidRDefault="007B17ED" w:rsidP="007B17E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Rockfon® System dB™  bestaat uit de verdekt uitneembare (D) plafondpanelen en T24 hoofdprofielen type Chicago Metallic™ 8850, hoogte 75 mm in combinatie met T24 dwarsprofielen type Chicago Metallic™ 852, hoogte 38 mm, van gegalvaniseerd en gemoffeld staalfabrikaat. De hoofdprofielen worden as/as om de 600 mm geplaatst. Ophanging d.m.v. snelophangers h.o.h. 2400 mm. De dwarsprofielen van 600 mm worden om de 3600 mm haaks op de hoofdprofielen geplaatst. Per module van 3600x600 mm worden 2 afstandhouders SBH 600 geplaatst. De randafwerking is een stalen L-profiel al dan niet in combinatie met de Chicago Metallic™ muurveer FIXT of schaduwhoeklijn afmeting 15 x 8 x 12 x 15 mm.</w:t>
      </w:r>
    </w:p>
    <w:p w:rsidR="007B17ED" w:rsidRPr="00A3688C" w:rsidRDefault="007B17ED" w:rsidP="007B17E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A3688C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Minimale afhanghoogte: 250 mm.</w:t>
      </w:r>
    </w:p>
    <w:p w:rsidR="007B17ED" w:rsidRPr="00A3688C" w:rsidRDefault="007B17ED" w:rsidP="007B17ED">
      <w:pPr>
        <w:spacing w:after="0" w:line="240" w:lineRule="auto"/>
        <w:rPr>
          <w:sz w:val="20"/>
          <w:szCs w:val="20"/>
          <w:lang w:val="de-DE"/>
        </w:rPr>
      </w:pPr>
    </w:p>
    <w:p w:rsidR="007B17ED" w:rsidRDefault="007B17ED" w:rsidP="007B17ED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EE2884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7B17ED" w:rsidRPr="009F2B5A" w:rsidRDefault="007B17ED" w:rsidP="007B17E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Moduulmaat:</w:t>
      </w:r>
    </w:p>
    <w:p w:rsidR="007B17ED" w:rsidRPr="009F2B5A" w:rsidRDefault="007B17ED" w:rsidP="007B17E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1200 x 600 x 50 mm</w:t>
      </w:r>
    </w:p>
    <w:p w:rsidR="007B17ED" w:rsidRPr="009F2B5A" w:rsidRDefault="007B17ED" w:rsidP="007B17ED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7B17ED" w:rsidRPr="009F2B5A" w:rsidRDefault="007B17ED" w:rsidP="007B17E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CE-certificering</w:t>
      </w:r>
    </w:p>
    <w:p w:rsidR="007B17ED" w:rsidRPr="00EE2884" w:rsidRDefault="007B17ED" w:rsidP="007B17ED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7B17ED" w:rsidRPr="00EE2884" w:rsidRDefault="007B17ED" w:rsidP="007B17ED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7B17ED" w:rsidRPr="00EE2884" w:rsidRDefault="007B17ED" w:rsidP="007B17ED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7B17ED" w:rsidRPr="00EE2884" w:rsidRDefault="007B17ED" w:rsidP="007B17ED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7B17ED" w:rsidRPr="009F2B5A" w:rsidRDefault="007B17ED" w:rsidP="007B17ED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7B17ED" w:rsidRPr="009F2B5A" w:rsidRDefault="007B17ED" w:rsidP="007B17E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7B17ED" w:rsidRPr="009F2B5A" w:rsidRDefault="007B17ED" w:rsidP="007B17E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Tot 100% RV</w:t>
      </w:r>
    </w:p>
    <w:p w:rsidR="007B17ED" w:rsidRPr="005C50DE" w:rsidRDefault="007B17ED" w:rsidP="007B17E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1/C/0N</w:t>
      </w:r>
    </w:p>
    <w:p w:rsidR="007B17ED" w:rsidRPr="005C50DE" w:rsidRDefault="007B17ED" w:rsidP="007B17ED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7B17ED" w:rsidRPr="005C50DE" w:rsidRDefault="007B17ED" w:rsidP="007B17ED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7B17ED" w:rsidRPr="005C50DE" w:rsidRDefault="007B17ED" w:rsidP="007B17ED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7B17ED" w:rsidRPr="00EE2884" w:rsidRDefault="007B17ED" w:rsidP="007B17ED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7B17ED" w:rsidRPr="00EE2884" w:rsidRDefault="007B17ED" w:rsidP="007B17ED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7B17ED" w:rsidRPr="005C50DE" w:rsidRDefault="007B17ED" w:rsidP="007B17ED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7B17ED" w:rsidRPr="00050E55" w:rsidTr="00DC32CC">
        <w:trPr>
          <w:cantSplit/>
        </w:trPr>
        <w:tc>
          <w:tcPr>
            <w:tcW w:w="1413" w:type="dxa"/>
          </w:tcPr>
          <w:p w:rsidR="007B17ED" w:rsidRPr="00050E55" w:rsidRDefault="007B17ED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7B17ED" w:rsidRPr="00050E55" w:rsidRDefault="007B17ED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7B17ED" w:rsidRPr="00050E55" w:rsidRDefault="007B17ED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7B17ED" w:rsidRPr="00050E55" w:rsidRDefault="007B17ED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7B17ED" w:rsidRPr="00050E55" w:rsidRDefault="007B17ED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7B17ED" w:rsidRPr="00050E55" w:rsidRDefault="007B17ED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7B17ED" w:rsidRPr="00050E55" w:rsidRDefault="007B17ED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7B17ED" w:rsidRPr="00050E55" w:rsidRDefault="007B17ED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7B17ED" w:rsidRPr="00050E55" w:rsidRDefault="007B17ED" w:rsidP="00DC32CC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7B17ED" w:rsidRPr="00050E55" w:rsidRDefault="007B17ED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7B17ED" w:rsidRPr="00050E55" w:rsidRDefault="007B17ED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7B17ED" w:rsidRPr="00050E55" w:rsidTr="00DC32CC">
        <w:trPr>
          <w:cantSplit/>
        </w:trPr>
        <w:tc>
          <w:tcPr>
            <w:tcW w:w="1413" w:type="dxa"/>
          </w:tcPr>
          <w:p w:rsidR="007B17ED" w:rsidRPr="004E40B9" w:rsidRDefault="007B17ED" w:rsidP="00DC32CC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50</w:t>
            </w:r>
          </w:p>
        </w:tc>
        <w:tc>
          <w:tcPr>
            <w:tcW w:w="1708" w:type="dxa"/>
          </w:tcPr>
          <w:p w:rsidR="007B17ED" w:rsidRPr="00050E55" w:rsidRDefault="007B17ED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7B17ED" w:rsidRPr="00FB71F3" w:rsidRDefault="007B17ED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0,40</w:t>
            </w:r>
          </w:p>
        </w:tc>
        <w:tc>
          <w:tcPr>
            <w:tcW w:w="688" w:type="dxa"/>
          </w:tcPr>
          <w:p w:rsidR="007B17ED" w:rsidRPr="00FB71F3" w:rsidRDefault="007B17ED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0,65</w:t>
            </w:r>
          </w:p>
        </w:tc>
        <w:tc>
          <w:tcPr>
            <w:tcW w:w="688" w:type="dxa"/>
          </w:tcPr>
          <w:p w:rsidR="007B17ED" w:rsidRPr="00FB71F3" w:rsidRDefault="007B17ED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7" w:type="dxa"/>
          </w:tcPr>
          <w:p w:rsidR="007B17ED" w:rsidRPr="00FB71F3" w:rsidRDefault="007B17ED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7B17ED" w:rsidRPr="00FB71F3" w:rsidRDefault="007B17ED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7B17ED" w:rsidRPr="00FB71F3" w:rsidRDefault="007B17ED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7B17ED" w:rsidRPr="00FB71F3" w:rsidRDefault="007B17ED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821" w:type="dxa"/>
          </w:tcPr>
          <w:p w:rsidR="007B17ED" w:rsidRPr="00FB71F3" w:rsidRDefault="007B17ED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7B17ED" w:rsidRPr="00FB71F3" w:rsidRDefault="007B17ED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</w:tr>
    </w:tbl>
    <w:p w:rsidR="007B17ED" w:rsidRDefault="007B17ED" w:rsidP="007B17ED">
      <w:pPr>
        <w:spacing w:after="0" w:line="240" w:lineRule="auto"/>
        <w:rPr>
          <w:rFonts w:cstheme="minorHAnsi"/>
          <w:sz w:val="20"/>
          <w:szCs w:val="20"/>
        </w:rPr>
      </w:pPr>
    </w:p>
    <w:p w:rsidR="007B17ED" w:rsidRDefault="007B17ED" w:rsidP="007B17ED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Geluidisolatie:</w:t>
      </w:r>
    </w:p>
    <w:p w:rsidR="007B17ED" w:rsidRPr="00EE2884" w:rsidRDefault="007B17ED" w:rsidP="007B17E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overlangsgeluidsisolatie (“room-to-room”) van de plafondpanelen is getest volgens EN ISO 140-3.  Overlangsgeluidsisolatie: Dn,f,w = 46 dB</w:t>
      </w:r>
    </w:p>
    <w:p w:rsidR="007B17ED" w:rsidRPr="002977F1" w:rsidRDefault="007B17ED" w:rsidP="007B17ED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directe geluidisolatie van de plafondpanelen is getest volgens EN ISO 140-3. Directe geluidsisolatie: Rw = 25 dB</w:t>
      </w:r>
    </w:p>
    <w:p w:rsidR="007B17ED" w:rsidRPr="002977F1" w:rsidRDefault="007B17ED" w:rsidP="007B17ED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7B17ED" w:rsidRPr="002977F1" w:rsidRDefault="007B17ED" w:rsidP="007B17ED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7B17ED" w:rsidRPr="002977F1" w:rsidRDefault="007B17ED" w:rsidP="007B17E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2977F1">
        <w:rPr>
          <w:rFonts w:cstheme="minorHAnsi"/>
          <w:noProof/>
          <w:sz w:val="20"/>
          <w:szCs w:val="20"/>
        </w:rPr>
        <w:t>Brandreactie</w:t>
      </w:r>
    </w:p>
    <w:p w:rsidR="007B17ED" w:rsidRPr="00810F18" w:rsidRDefault="007B17ED" w:rsidP="007B17ED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plafondplaten zijn geclassificeerd CE Klasse A2-s1,d0 volgens EN 13501-1.</w:t>
      </w:r>
    </w:p>
    <w:p w:rsidR="007B17ED" w:rsidRPr="00810F18" w:rsidRDefault="007B17ED" w:rsidP="007B17ED">
      <w:pPr>
        <w:spacing w:after="0" w:line="240" w:lineRule="auto"/>
        <w:rPr>
          <w:rFonts w:cstheme="minorHAnsi"/>
          <w:sz w:val="20"/>
          <w:szCs w:val="20"/>
        </w:rPr>
      </w:pPr>
    </w:p>
    <w:p w:rsidR="007B17ED" w:rsidRPr="00EE2884" w:rsidRDefault="007B17ED" w:rsidP="007B17E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 xml:space="preserve">Lichtreflectie: </w:t>
      </w:r>
    </w:p>
    <w:p w:rsidR="007B17ED" w:rsidRPr="00810F18" w:rsidRDefault="007B17ED" w:rsidP="007B17ED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85%</w:t>
      </w:r>
    </w:p>
    <w:p w:rsidR="007B17ED" w:rsidRPr="00810F18" w:rsidRDefault="007B17ED" w:rsidP="007B17ED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7B17ED" w:rsidRPr="00810F18" w:rsidRDefault="007B17ED" w:rsidP="007B17ED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7B17ED" w:rsidRPr="00810F18" w:rsidRDefault="007B17ED" w:rsidP="007B17ED">
      <w:pPr>
        <w:spacing w:after="0" w:line="240" w:lineRule="auto"/>
        <w:rPr>
          <w:rFonts w:cstheme="minorHAnsi"/>
          <w:sz w:val="20"/>
          <w:szCs w:val="20"/>
        </w:rPr>
      </w:pPr>
      <w:r w:rsidRPr="00810F18">
        <w:rPr>
          <w:rFonts w:cstheme="minorHAnsi"/>
          <w:noProof/>
          <w:sz w:val="20"/>
          <w:szCs w:val="20"/>
        </w:rPr>
        <w:t>Thermische isolatie</w:t>
      </w:r>
    </w:p>
    <w:p w:rsidR="007B17ED" w:rsidRPr="00EE2884" w:rsidRDefault="007B17ED" w:rsidP="007B17E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Thermische geleidingscoëfficiënt: λD = 0,04 W/mK</w:t>
      </w:r>
    </w:p>
    <w:p w:rsidR="007B17ED" w:rsidRPr="00B106F9" w:rsidRDefault="007B17ED" w:rsidP="007B17ED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Warmteweerstand: R = 1,25 m²K/W</w:t>
      </w:r>
    </w:p>
    <w:p w:rsidR="007B17ED" w:rsidRPr="00B106F9" w:rsidRDefault="007B17ED" w:rsidP="007B17ED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7B17ED" w:rsidRPr="00B106F9" w:rsidRDefault="007B17ED" w:rsidP="007B17ED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7B17ED" w:rsidRPr="00001EEF" w:rsidRDefault="007B17ED" w:rsidP="007B17ED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7B17ED" w:rsidRPr="00050E55" w:rsidRDefault="007B17ED" w:rsidP="007B17ED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plafondpanelen kunnen worden schoongemaakt met een stofzuiger met een verlengstuk met zachte borstel. Ze zijn bestand tegen reiniging met verdunde oplossingen van ammoniak, chloor en waterstofperoxide.</w:t>
      </w:r>
    </w:p>
    <w:p w:rsidR="007B17ED" w:rsidRPr="00050E55" w:rsidRDefault="007B17ED" w:rsidP="007B17ED">
      <w:pPr>
        <w:spacing w:after="0" w:line="240" w:lineRule="auto"/>
        <w:rPr>
          <w:rFonts w:cstheme="minorHAnsi"/>
          <w:sz w:val="20"/>
          <w:szCs w:val="20"/>
        </w:rPr>
      </w:pPr>
    </w:p>
    <w:p w:rsidR="007B17ED" w:rsidRDefault="007B17ED" w:rsidP="007B17ED">
      <w:pPr>
        <w:spacing w:after="0" w:line="240" w:lineRule="auto"/>
        <w:rPr>
          <w:rFonts w:cstheme="minorHAnsi"/>
          <w:sz w:val="20"/>
          <w:szCs w:val="20"/>
        </w:rPr>
      </w:pPr>
    </w:p>
    <w:p w:rsidR="007B17ED" w:rsidRPr="00050E55" w:rsidRDefault="007B17ED" w:rsidP="007B17ED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7B17ED" w:rsidRDefault="007B17ED" w:rsidP="007B17E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7B17ED" w:rsidRPr="00050E55" w:rsidRDefault="007B17ED" w:rsidP="007B17ED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7B17ED" w:rsidRPr="00050E55" w:rsidRDefault="007B17ED" w:rsidP="007B17ED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:rsidR="007B17ED" w:rsidRPr="00050E55" w:rsidRDefault="007B17ED" w:rsidP="007B17ED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M1 en Indoor Climate Label</w:t>
      </w:r>
    </w:p>
    <w:p w:rsidR="007B17ED" w:rsidRPr="00050E55" w:rsidRDefault="007B17ED" w:rsidP="007B17ED">
      <w:pPr>
        <w:spacing w:after="0" w:line="240" w:lineRule="auto"/>
        <w:rPr>
          <w:rFonts w:cstheme="minorHAnsi"/>
          <w:sz w:val="20"/>
          <w:szCs w:val="20"/>
        </w:rPr>
      </w:pPr>
    </w:p>
    <w:p w:rsidR="007B17ED" w:rsidRPr="00EE2884" w:rsidRDefault="007B17ED" w:rsidP="007B17E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Milieu</w:t>
      </w:r>
    </w:p>
    <w:p w:rsidR="007B17ED" w:rsidRPr="00564A0A" w:rsidRDefault="007B17ED" w:rsidP="007B17ED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Volledig recycleerbaar</w:t>
      </w:r>
    </w:p>
    <w:p w:rsidR="007B17ED" w:rsidRPr="00D33B77" w:rsidRDefault="007B17ED" w:rsidP="007B17ED">
      <w:pPr>
        <w:spacing w:after="0" w:line="240" w:lineRule="auto"/>
        <w:rPr>
          <w:rFonts w:cstheme="minorHAnsi"/>
          <w:sz w:val="20"/>
          <w:szCs w:val="20"/>
        </w:rPr>
      </w:pPr>
    </w:p>
    <w:p w:rsidR="007B17ED" w:rsidRPr="00050E55" w:rsidRDefault="007B17ED" w:rsidP="007B17ED">
      <w:pPr>
        <w:spacing w:after="0" w:line="240" w:lineRule="auto"/>
        <w:rPr>
          <w:rFonts w:cstheme="minorHAnsi"/>
          <w:sz w:val="20"/>
          <w:szCs w:val="20"/>
        </w:rPr>
      </w:pPr>
    </w:p>
    <w:p w:rsidR="007B17ED" w:rsidRPr="00050E55" w:rsidRDefault="007B17ED" w:rsidP="007B17ED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7B17ED" w:rsidRPr="00EE2884" w:rsidRDefault="007B17ED" w:rsidP="007B17E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7B17ED" w:rsidRPr="00A575EC" w:rsidRDefault="007B17ED" w:rsidP="007B17ED">
      <w:pPr>
        <w:spacing w:after="0" w:line="240" w:lineRule="auto"/>
        <w:rPr>
          <w:rFonts w:cstheme="minorHAnsi"/>
          <w:sz w:val="20"/>
          <w:szCs w:val="20"/>
        </w:rPr>
      </w:pPr>
    </w:p>
    <w:p w:rsidR="007B17ED" w:rsidRPr="00EE2884" w:rsidRDefault="007B17ED" w:rsidP="007B17E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Cradle to Cradle Certified® : Silver</w:t>
      </w:r>
    </w:p>
    <w:p w:rsidR="007B17ED" w:rsidRPr="00050E55" w:rsidRDefault="007B17ED" w:rsidP="007B17ED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Rockcycle® zorgt voor de inzameling en recycling van gebruikte steenwol op de bouwplaats.</w:t>
      </w:r>
    </w:p>
    <w:p w:rsidR="007B17ED" w:rsidRDefault="007B17ED" w:rsidP="007B17ED">
      <w:pPr>
        <w:spacing w:after="0" w:line="240" w:lineRule="auto"/>
        <w:rPr>
          <w:rFonts w:cstheme="minorHAnsi"/>
          <w:sz w:val="20"/>
          <w:szCs w:val="20"/>
        </w:rPr>
      </w:pPr>
    </w:p>
    <w:p w:rsidR="007B17ED" w:rsidRPr="00050E55" w:rsidRDefault="007B17ED" w:rsidP="007B17E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7B17ED" w:rsidRPr="00050E55" w:rsidRDefault="007B17ED" w:rsidP="007B17ED">
      <w:pPr>
        <w:spacing w:after="0" w:line="240" w:lineRule="auto"/>
        <w:rPr>
          <w:rFonts w:cstheme="minorHAnsi"/>
          <w:sz w:val="20"/>
          <w:szCs w:val="20"/>
        </w:rPr>
      </w:pPr>
    </w:p>
    <w:p w:rsidR="007B17ED" w:rsidRPr="00050E55" w:rsidRDefault="007B17ED" w:rsidP="007B17E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7B17ED" w:rsidRPr="00050E55" w:rsidRDefault="007B17ED" w:rsidP="007B17ED">
      <w:pPr>
        <w:spacing w:after="0" w:line="240" w:lineRule="auto"/>
        <w:rPr>
          <w:rFonts w:cstheme="minorHAnsi"/>
          <w:sz w:val="20"/>
          <w:szCs w:val="20"/>
        </w:rPr>
      </w:pPr>
    </w:p>
    <w:p w:rsidR="007B17ED" w:rsidRDefault="007B17ED" w:rsidP="007B17E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7B17ED" w:rsidRPr="00050E55" w:rsidRDefault="007B17ED" w:rsidP="007B17E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7B17ED" w:rsidRPr="00050E55" w:rsidRDefault="007B17ED" w:rsidP="007B17E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7B17ED" w:rsidRPr="00050E55" w:rsidRDefault="007B17ED" w:rsidP="007B17E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7B17ED" w:rsidRPr="00050E55" w:rsidRDefault="007B17ED" w:rsidP="007B17E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7B17ED" w:rsidRPr="00050E55" w:rsidRDefault="007B17ED" w:rsidP="007B17ED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EE2884">
        <w:rPr>
          <w:rFonts w:cstheme="minorHAnsi"/>
          <w:noProof/>
          <w:sz w:val="20"/>
          <w:szCs w:val="20"/>
        </w:rPr>
        <w:t>m²</w:t>
      </w:r>
    </w:p>
    <w:p w:rsidR="007B17ED" w:rsidRDefault="007B17ED" w:rsidP="007B17ED">
      <w:pPr>
        <w:spacing w:after="0" w:line="240" w:lineRule="auto"/>
        <w:rPr>
          <w:rFonts w:cstheme="minorHAnsi"/>
          <w:sz w:val="20"/>
          <w:szCs w:val="20"/>
        </w:rPr>
        <w:sectPr w:rsidR="007B17ED" w:rsidSect="002977F1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977F1" w:rsidRPr="00D256F1" w:rsidRDefault="007B17ED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>Versie:</w:t>
    </w:r>
    <w:r>
      <w:rPr>
        <w:sz w:val="16"/>
        <w:szCs w:val="16"/>
      </w:rPr>
      <w:t xml:space="preserve"> </w:t>
    </w:r>
    <w:r>
      <w:rPr>
        <w:noProof/>
        <w:sz w:val="16"/>
        <w:szCs w:val="16"/>
      </w:rPr>
      <w:t>23/</w:t>
    </w:r>
    <w:r>
      <w:rPr>
        <w:noProof/>
        <w:sz w:val="16"/>
        <w:szCs w:val="16"/>
      </w:rPr>
      <w:t>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7ED"/>
    <w:rsid w:val="005C2D60"/>
    <w:rsid w:val="006A1F31"/>
    <w:rsid w:val="007B1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ECAC4E-AD84-4548-8339-3105EF5C7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7B17ED"/>
    <w:rPr>
      <w:color w:val="008080"/>
    </w:rPr>
  </w:style>
  <w:style w:type="character" w:customStyle="1" w:styleId="Referentie">
    <w:name w:val="Referentie"/>
    <w:rsid w:val="007B17ED"/>
    <w:rPr>
      <w:color w:val="FF6600"/>
    </w:rPr>
  </w:style>
  <w:style w:type="character" w:customStyle="1" w:styleId="RevisieDatum">
    <w:name w:val="RevisieDatum"/>
    <w:rsid w:val="007B17ED"/>
    <w:rPr>
      <w:vanish/>
      <w:color w:val="auto"/>
    </w:rPr>
  </w:style>
  <w:style w:type="table" w:styleId="Tabelraster">
    <w:name w:val="Table Grid"/>
    <w:basedOn w:val="Standaardtabel"/>
    <w:uiPriority w:val="59"/>
    <w:rsid w:val="007B17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7B17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7B17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596</Words>
  <Characters>3278</Characters>
  <Application>Microsoft Office Word</Application>
  <DocSecurity>0</DocSecurity>
  <Lines>27</Lines>
  <Paragraphs>7</Paragraphs>
  <ScaleCrop>false</ScaleCrop>
  <Company/>
  <LinksUpToDate>false</LinksUpToDate>
  <CharactersWithSpaces>3867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2023-02-23T10:53:00Z</dcterms:created>
  <dcterms:modified xsi:type="dcterms:W3CDTF">2023-02-23T10:53:00Z</dcterms:modified>
</cp:coreProperties>
</file>